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ED" w:rsidRDefault="00B26FED" w:rsidP="00B26FE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B26FED" w:rsidRDefault="00B26FED" w:rsidP="00B26FE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детский сад «Тополёк»</w:t>
      </w:r>
    </w:p>
    <w:p w:rsidR="00B26FED" w:rsidRDefault="00B26FED" w:rsidP="00B26FE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6FED" w:rsidRDefault="00B26FED" w:rsidP="00B26FE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6FED" w:rsidRDefault="00B26FED" w:rsidP="00B26FE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6FED" w:rsidRPr="000B4321" w:rsidRDefault="00B26FED" w:rsidP="00B26FE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B26FED" w:rsidRPr="00B26FED" w:rsidRDefault="00B26FED" w:rsidP="00B26FED">
      <w:pPr>
        <w:tabs>
          <w:tab w:val="left" w:pos="2310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26FED" w:rsidRPr="00B26FED" w:rsidRDefault="00B26FED" w:rsidP="00B26FE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26FED">
        <w:rPr>
          <w:rFonts w:ascii="Times New Roman" w:eastAsia="Times New Roman" w:hAnsi="Times New Roman" w:cs="Times New Roman"/>
          <w:b/>
          <w:sz w:val="40"/>
          <w:szCs w:val="40"/>
        </w:rPr>
        <w:t>ОТЧЁТ ПО САМООБРАЗОВАНИЮ</w:t>
      </w:r>
    </w:p>
    <w:p w:rsidR="00B26FED" w:rsidRPr="00B26FED" w:rsidRDefault="00B26FED" w:rsidP="00B26FE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26FED" w:rsidRPr="00B26FED" w:rsidRDefault="00B26FED" w:rsidP="00B26FE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B26FED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Тема</w:t>
      </w:r>
      <w:proofErr w:type="gramStart"/>
      <w:r w:rsidRPr="00B26FED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:</w:t>
      </w:r>
      <w:proofErr w:type="gramEnd"/>
      <w:r w:rsidRPr="00B26FED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«Развитие речи у детей первой младшей</w:t>
      </w:r>
    </w:p>
    <w:p w:rsidR="00B26FED" w:rsidRPr="00B26FED" w:rsidRDefault="00B26FED" w:rsidP="00B26FE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B26FED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группы через дидактические игры»</w:t>
      </w:r>
    </w:p>
    <w:p w:rsidR="00B26FED" w:rsidRDefault="00B26FED" w:rsidP="00B26FE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6FED" w:rsidRDefault="00B26FED" w:rsidP="00B26FED">
      <w:pPr>
        <w:tabs>
          <w:tab w:val="left" w:pos="4935"/>
          <w:tab w:val="left" w:pos="5535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6FED" w:rsidRDefault="00B26FED" w:rsidP="00B26FED">
      <w:pPr>
        <w:tabs>
          <w:tab w:val="left" w:pos="4935"/>
          <w:tab w:val="left" w:pos="5535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6FED" w:rsidRDefault="00B26FED" w:rsidP="00B26FED">
      <w:pPr>
        <w:tabs>
          <w:tab w:val="left" w:pos="4935"/>
          <w:tab w:val="left" w:pos="5535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6FED" w:rsidRDefault="00B26FED" w:rsidP="00B26FED">
      <w:pPr>
        <w:tabs>
          <w:tab w:val="left" w:pos="4815"/>
          <w:tab w:val="left" w:pos="4935"/>
          <w:tab w:val="left" w:pos="5535"/>
        </w:tabs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Дагбаева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Э.Д.</w:t>
      </w:r>
    </w:p>
    <w:p w:rsidR="00B26FED" w:rsidRDefault="00B26FED" w:rsidP="0099134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26FED" w:rsidRDefault="00B26FED" w:rsidP="0099134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26FED" w:rsidRDefault="00B26FED" w:rsidP="0099134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26FED" w:rsidRDefault="00B26FED" w:rsidP="0099134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26FED" w:rsidRDefault="00B26FED" w:rsidP="00991349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26FED" w:rsidRDefault="00B26FED" w:rsidP="00B26FED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2020 г</w:t>
      </w:r>
    </w:p>
    <w:p w:rsidR="00991349" w:rsidRPr="00991349" w:rsidRDefault="00991349" w:rsidP="00B26FED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C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Актуальность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для ребёнк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серьёзное занятие. «Сделать серьезное занятие для ребенка занимательным – вот задача первоначального обучения» – говорил К. Д. Ушинский.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игры с готовым содержанием и правилами. Вместе с тем дидактическая игра оказывает влияние на развитие памяти и внимания. Нельзя не отметить и то, что дидактические игры способствуют становлению личностных качеств детей (способность играть вместе, договариваться в процессе игры и пр.).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связной речи у детей считают одной из главных задач детского сада, так как смысловое развернутое высказывание обеспечивает общение и полноценное взаимодействие детей и взрослых; дает возможность поделиться с ними накопленными впечатлениями, а также получить необходимую информацию.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основной и наиболее доступный для ребенка вид деятельности. Играя, дети обучаются всему тому, что так пригодиться в жизни. Поэтому именно с помощью «дидактической игры» я и решила развивать связную речь детей.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Независимо от вида дидактическая игра имеет определённую структуру, отличающую её от других видов игр и упражнений.</w:t>
      </w:r>
    </w:p>
    <w:p w:rsidR="00991349" w:rsidRPr="00991349" w:rsidRDefault="00991349" w:rsidP="00991349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Настольно-печатные игры.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Настольно-печатные игр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="00526CF9" w:rsidRPr="00526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Подбор картинок по парам. 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простое задание в такой игр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нахождение среди разных картинок двух совершенно одинаковых: две шапочки, одинаковые и по цвету, фасону, или две куклы, внешне ничем не отличающиеся.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разрезных картинок. Задача этого вида игр – умение детей логическому мышлению, развивать у них умение из отдельных частей составлять целый предмет.</w:t>
      </w:r>
    </w:p>
    <w:p w:rsidR="00991349" w:rsidRPr="00991349" w:rsidRDefault="00991349" w:rsidP="00991349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 игры.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приобретённые ранее знания в новых связях, в новых обстоятельствах.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младших группах игры со словом направлены в основном на развитие речи, воспитание правильного звукопроизношения, уточнение, закрепление и активизацию словаря, развитие правильной ориентировки в пространстве.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связной речи у детей считают одной из главных задач детского сада, так как смысловое развернутое высказывание обеспечивает общение и полноценное взаимодействие детей и взрослых; дает возможность поделиться с ними накопленными впечатлениями, а также получить необходимую информацию.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Основная цель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создание социальной ситуации для речевого развития детей раннего возраста посредством дидактических игр.</w:t>
      </w:r>
    </w:p>
    <w:p w:rsidR="00991349" w:rsidRPr="00991349" w:rsidRDefault="00991349" w:rsidP="00991349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личностно-ориентированные технологии: коммуникативное общение; технология обеспечения эмоционального благополучия ребёнка.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технология исследовательской деятельности: формирование у детей основные ключевые компетенции, способность к исследовательскому типу мышления.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здоровье сберегающие технологии: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игровая технология: строится как целостное образование, охватывающее определенную часть процесса и объединенное общим содержанием, сюжетом, персонажем.</w:t>
      </w:r>
    </w:p>
    <w:p w:rsidR="00991349" w:rsidRPr="00991349" w:rsidRDefault="00991349" w:rsidP="00991349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открытости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реализуется за счет безусловного признания выдвинутых идей детей. Этот принцип реализуется в следующих направлениях: дети имеют право участвовать или нет; говорить по одному или по очереди, представлять в качестве результата то, что считает своим достижением.</w:t>
      </w:r>
    </w:p>
    <w:p w:rsidR="00991349" w:rsidRPr="00991349" w:rsidRDefault="00991349" w:rsidP="00991349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Pr="00991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рефлексивности</w:t>
      </w:r>
      <w:proofErr w:type="spellEnd"/>
      <w:r w:rsidRPr="00991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реализуется в том, что и у педагогов, и у детей есть общая тема для обсуждения. Данный принцип является основой для создания ребенком себя субъектом собственной деятельности, субъектом познания. В результате у детей формируется представление о себе, своих возможностях, своей успешности в трудностях.</w:t>
      </w:r>
    </w:p>
    <w:p w:rsidR="00991349" w:rsidRPr="00991349" w:rsidRDefault="00991349" w:rsidP="00991349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ПРОГОНОЗИРУЕМЫЙ РЕЗУЛЬТАТ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Владеет активной речью, включенной в общение; может обращаться с вопросами и просьбами, понимает речь взрослых; знает название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окружающих предметов и игрушек. Речь станет полноценным средством общения с другими детьми.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Стремится к общению 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Перспективный план на тему: «Развитие речи у детей первой младшей группы через дидактические игры»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Октябрь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 Дидактическая игра. «Угадай персонажей сказки»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Способствование развитию активной речи, зрительного восприятия, памяти, внимания.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Дидактическая игра. «Чья мама, чей малыш?»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знаний детей о домашних животных; умение правильно называть их и их детенышей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Ноябрь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 Дидактическая игра. «Кто где живет?»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детей с домашними и дикими животными и их средой обитания.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Дидактическая игра. «Где, чья тень?».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словарного запаса, внимания, логического мышления, зрительной памяти и мелкой моторики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Декабрь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 Дидактическая игра. «Найди отличия».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умения находить отличия на картинках и называть их.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Дидактическая игра. «Кто чем питается?»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знаний детей о различных животных, насекомых, чем они питаются.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Январь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 Дидактическая игра. «Когда это бывает?».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знаний детей о временах года, о природных явлениях, развитие познавательного интереса.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Дидактическая игра. «Лото-профессии».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Формирование знаний детей о профессиях воспитателя, повара и врача. Развитие речи, внимания.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Февраль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 Дидактическая игра. «Собери картинку» (домашние животные).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Способствование развитию мышления, памяти, развитие активной речи.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Дидактическая игра. «Паровозик» (сказка репка).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фонематического слуха, обогащение словаря; формирование слухового восприятия; развитие мелкой моторики пальцев рук.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Март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 Дидактическая игра. «Моя одежда» (мальчик и девочка)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знаний об одежде, последовательности одевания, развитие мышления, мелкой и общей моторики, развитие речи.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Дидактическая игра. «Найди пару» (мебель).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внимания, наблюдательности, зрительного восприятия, активизации словаря.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Апрель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 Дидактическая игра. «Я назову, а ты покажи».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словарного запаса, внимания, зрительной памяти и мелкой моторики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Дидактическая игра. «Фрукты, овощи».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развитие памяти, логического мышления, словаря. Закрепление знаний 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овощах и фруктах.</w:t>
      </w:r>
    </w:p>
    <w:p w:rsidR="00991349" w:rsidRPr="00991349" w:rsidRDefault="00991349" w:rsidP="00991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Май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 Дидактическая игра. «Найди домик»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26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26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рабли и лопатки).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словаря, развитие памяти, логического мышления.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Дидактическая игра. «Где</w:t>
      </w:r>
      <w:r w:rsidR="00526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чей хвост?».</w:t>
      </w:r>
    </w:p>
    <w:p w:rsidR="00991349" w:rsidRPr="00991349" w:rsidRDefault="00991349" w:rsidP="009913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знаний детей о животных, умение правильно называть животных, части тела животного, узнавать известных зверей по неполному изображению.</w:t>
      </w:r>
    </w:p>
    <w:p w:rsidR="00991349" w:rsidRPr="00526CF9" w:rsidRDefault="00991349">
      <w:pPr>
        <w:rPr>
          <w:rFonts w:ascii="Times New Roman" w:hAnsi="Times New Roman" w:cs="Times New Roman"/>
          <w:sz w:val="28"/>
          <w:szCs w:val="28"/>
        </w:rPr>
      </w:pPr>
    </w:p>
    <w:sectPr w:rsidR="00991349" w:rsidRPr="00526CF9" w:rsidSect="001D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349"/>
    <w:rsid w:val="001D7DDF"/>
    <w:rsid w:val="00526CF9"/>
    <w:rsid w:val="008718F7"/>
    <w:rsid w:val="00991349"/>
    <w:rsid w:val="00B20300"/>
    <w:rsid w:val="00B2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DF"/>
  </w:style>
  <w:style w:type="paragraph" w:styleId="1">
    <w:name w:val="heading 1"/>
    <w:basedOn w:val="a"/>
    <w:link w:val="10"/>
    <w:uiPriority w:val="9"/>
    <w:qFormat/>
    <w:rsid w:val="00991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1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13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13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13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9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1349"/>
    <w:rPr>
      <w:b/>
      <w:bCs/>
    </w:rPr>
  </w:style>
  <w:style w:type="paragraph" w:styleId="a4">
    <w:name w:val="Normal (Web)"/>
    <w:basedOn w:val="a"/>
    <w:uiPriority w:val="99"/>
    <w:semiHidden/>
    <w:unhideWhenUsed/>
    <w:rsid w:val="0099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2020-08-26T07:31:00Z</dcterms:created>
  <dcterms:modified xsi:type="dcterms:W3CDTF">2020-09-23T06:27:00Z</dcterms:modified>
</cp:coreProperties>
</file>