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1F" w:rsidRPr="00B76B06" w:rsidRDefault="0050071F" w:rsidP="0050071F">
      <w:pPr>
        <w:spacing w:after="238" w:line="259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>Муниципальное Бюджетное Дошкольное Образовательное учреждение «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Хоринский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детский сад «Тополёк»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1C6CD6C6" wp14:editId="16781FA8">
                <wp:extent cx="5890895" cy="8890"/>
                <wp:effectExtent l="0" t="0" r="14605" b="1016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895" cy="8890"/>
                          <a:chOff x="0" y="0"/>
                          <a:chExt cx="5890713" cy="9148"/>
                        </a:xfrm>
                      </wpg:grpSpPr>
                      <wps:wsp>
                        <wps:cNvPr id="38" name="Shape 10224"/>
                        <wps:cNvSpPr/>
                        <wps:spPr>
                          <a:xfrm>
                            <a:off x="0" y="0"/>
                            <a:ext cx="58907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713" h="9148">
                                <a:moveTo>
                                  <a:pt x="0" y="4574"/>
                                </a:moveTo>
                                <a:lnTo>
                                  <a:pt x="5890713" y="4574"/>
                                </a:lnTo>
                              </a:path>
                            </a:pathLst>
                          </a:custGeom>
                          <a:noFill/>
                          <a:ln w="91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" o:spid="_x0000_s1026" style="width:463.85pt;height:.7pt;mso-position-horizontal-relative:char;mso-position-vertical-relative:line" coordsize="589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">
                <v:shape id="Shape 10224" o:spid="_x0000_s1027" style="position:absolute;width:58907;height:91;visibility:visible;mso-wrap-style:square;v-text-anchor:top" coordsize="5890713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vGsEA&#10;AADbAAAADwAAAGRycy9kb3ducmV2LnhtbERPTYvCMBC9C/sfwix403Rd0LU2yiIuelDBrvU8NGNb&#10;bCaliVr/vTkIHh/vO1l0phY3al1lWcHXMAJBnFtdcaHg+P83+AHhPLLG2jIpeJCDxfyjl2Cs7Z0P&#10;dEt9IUIIuxgVlN43sZQuL8mgG9qGOHBn2xr0AbaF1C3eQ7ip5SiKxtJgxaGhxIaWJeWX9GoUbPVx&#10;etnX6836alY0yXajaJKdlOp/dr8zEJ46/xa/3But4DuMDV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xbxrBAAAA2wAAAA8AAAAAAAAAAAAAAAAAmAIAAGRycy9kb3du&#10;cmV2LnhtbFBLBQYAAAAABAAEAPUAAACGAwAAAAA=&#10;" path="m,4574r5890713,e" filled="f" strokeweight=".25411mm">
                  <v:stroke miterlimit="1" joinstyle="miter"/>
                  <v:path arrowok="t" textboxrect="0,0,5890713,9148"/>
                </v:shape>
                <w10:anchorlock/>
              </v:group>
            </w:pict>
          </mc:Fallback>
        </mc:AlternateContent>
      </w:r>
    </w:p>
    <w:tbl>
      <w:tblPr>
        <w:tblW w:w="3608" w:type="dxa"/>
        <w:tblInd w:w="5431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1721"/>
        <w:gridCol w:w="1887"/>
      </w:tblGrid>
      <w:tr w:rsidR="0050071F" w:rsidRPr="00B76B06" w:rsidTr="00441C29">
        <w:trPr>
          <w:trHeight w:val="526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1F" w:rsidRPr="00B76B06" w:rsidRDefault="0050071F" w:rsidP="00441C29">
            <w:pPr>
              <w:spacing w:after="0" w:line="259" w:lineRule="auto"/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</w:t>
            </w:r>
            <w:proofErr w:type="spellEnd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мента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1F" w:rsidRPr="00B76B06" w:rsidRDefault="0050071F" w:rsidP="00441C29">
            <w:pPr>
              <w:spacing w:after="0" w:line="259" w:lineRule="auto"/>
              <w:ind w:left="7" w:right="35" w:hanging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76B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составления</w:t>
            </w:r>
            <w:proofErr w:type="spellEnd"/>
          </w:p>
        </w:tc>
      </w:tr>
      <w:tr w:rsidR="0050071F" w:rsidRPr="00B76B06" w:rsidTr="00441C29">
        <w:trPr>
          <w:trHeight w:val="267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1F" w:rsidRPr="00B76B06" w:rsidRDefault="0050071F" w:rsidP="00441C29">
            <w:pPr>
              <w:spacing w:after="0" w:line="259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Pr="00B76B06">
              <w:rPr>
                <w:rFonts w:ascii="Times New Roman" w:eastAsia="Times New Roman" w:hAnsi="Times New Roman" w:cs="Times New Roman"/>
                <w:color w:val="000000"/>
                <w:sz w:val="24"/>
              </w:rPr>
              <w:t>/1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1F" w:rsidRPr="00B76B06" w:rsidRDefault="0050071F" w:rsidP="00441C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B76B06">
              <w:rPr>
                <w:rFonts w:ascii="Times New Roman" w:eastAsia="Times New Roman" w:hAnsi="Times New Roman" w:cs="Times New Roman"/>
                <w:color w:val="000000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50071F" w:rsidRPr="00B76B06" w:rsidRDefault="0050071F" w:rsidP="0050071F">
      <w:pPr>
        <w:spacing w:after="56" w:line="259" w:lineRule="auto"/>
        <w:ind w:left="115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6B06">
        <w:rPr>
          <w:rFonts w:ascii="Times New Roman" w:eastAsia="Times New Roman" w:hAnsi="Times New Roman" w:cs="Times New Roman"/>
          <w:color w:val="000000"/>
          <w:lang w:val="en-US"/>
        </w:rPr>
        <w:t>ПРИКАЗ</w:t>
      </w:r>
    </w:p>
    <w:p w:rsidR="0050071F" w:rsidRPr="00B76B06" w:rsidRDefault="0050071F" w:rsidP="0050071F">
      <w:pPr>
        <w:spacing w:after="212" w:line="254" w:lineRule="auto"/>
        <w:ind w:left="72" w:right="1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9632C93" wp14:editId="0CB1D44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О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профилактике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острой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кишечной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инфекции</w:t>
      </w:r>
      <w:proofErr w:type="spellEnd"/>
    </w:p>
    <w:p w:rsidR="0050071F" w:rsidRPr="00B76B06" w:rsidRDefault="0050071F" w:rsidP="0050071F">
      <w:pPr>
        <w:spacing w:after="5" w:line="254" w:lineRule="auto"/>
        <w:ind w:left="65" w:right="7" w:firstLine="3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1D2874B8" wp14:editId="341265AD">
            <wp:simplePos x="0" y="0"/>
            <wp:positionH relativeFrom="page">
              <wp:posOffset>608330</wp:posOffset>
            </wp:positionH>
            <wp:positionV relativeFrom="page">
              <wp:posOffset>5776595</wp:posOffset>
            </wp:positionV>
            <wp:extent cx="27305" cy="27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Во исполнение Федерального закона от 30.03.1999 №52-ФЗ «О санитарно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0D3657B" wp14:editId="08E8EC0A">
            <wp:extent cx="9525" cy="28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AB3F2A1" wp14:editId="146FF0C5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эпидемиологическом благополучии населения», письма Управления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Роспотребнадзора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по Республике Бурятия о проведении дополнительных санитарно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57466B9" wp14:editId="7D9580AC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противоэпидемических (профилактических) мероприятий от 25.03.2021 № 03-00—03109-1361-2021, в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B7652E6" wp14:editId="35572AAE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соответствии с требованиями СП 3.1/3,2.3146-13 «Общие требования по профилактике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C0D290E" wp14:editId="4FECE1BD">
            <wp:extent cx="9525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D9CFFFA" wp14:editId="1B14FE6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инфекционных и паразитарных болезней», СП 3.1.1.3108-13 «Профилактика острых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F6F7993" wp14:editId="4297C7EE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кишечных инфекций», письма Министерства образования и науки РБ от 31.03.2021 г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. № 11-08-13-И1776/21 </w:t>
      </w:r>
    </w:p>
    <w:p w:rsidR="0050071F" w:rsidRPr="00B76B06" w:rsidRDefault="0050071F" w:rsidP="0050071F">
      <w:pPr>
        <w:spacing w:after="272" w:line="254" w:lineRule="auto"/>
        <w:ind w:left="65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>ПРИКАЗЫВАЮ:</w:t>
      </w:r>
    </w:p>
    <w:p w:rsidR="0050071F" w:rsidRPr="00B76B06" w:rsidRDefault="0050071F" w:rsidP="0050071F">
      <w:pPr>
        <w:numPr>
          <w:ilvl w:val="0"/>
          <w:numId w:val="1"/>
        </w:numPr>
        <w:spacing w:after="5" w:line="254" w:lineRule="auto"/>
        <w:ind w:left="821" w:right="7" w:hanging="3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план проведения санитарно-противоэпидемических мероприятий,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CE29DB4" wp14:editId="5CC8DC87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направленных на предупреждение распространения ОКИ среди детей и персонала,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0C11497" wp14:editId="2A3FADC3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довести его до сведения всех участников образовательного процесса.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Приложение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7F9E190" wp14:editId="784F3557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№1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Ответственный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4"/>
        </w:rPr>
        <w:t>заведующий</w:t>
      </w:r>
    </w:p>
    <w:p w:rsidR="0050071F" w:rsidRPr="00B76B06" w:rsidRDefault="0050071F" w:rsidP="0050071F">
      <w:pPr>
        <w:numPr>
          <w:ilvl w:val="0"/>
          <w:numId w:val="1"/>
        </w:numPr>
        <w:spacing w:after="5" w:line="254" w:lineRule="auto"/>
        <w:ind w:left="821" w:right="7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Поддерживать неснижаемый запас дезинфицирующих средств в образовательном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95A7AC6" wp14:editId="2F24E6AE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учреждении на срок не менее 2-х месяцев. При закупке дезинфицирующих средств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5B27881" wp14:editId="1AC5B7CB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руководствоваться инструкциями к ним, в которых должен быть обязательно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E28B2CD" wp14:editId="6A6023F5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указан допу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ск к пр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именению в детских учреждениях для целей профилактической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55064C5" wp14:editId="78368938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и/или текущей дезинфекции. Использовать дезинфицирующие средства, обладающие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вирулицидной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активностью.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Ответственный заведующий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Ануева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Т.Ц.</w:t>
      </w:r>
    </w:p>
    <w:p w:rsidR="0050071F" w:rsidRPr="00B76B06" w:rsidRDefault="0050071F" w:rsidP="0050071F">
      <w:pPr>
        <w:spacing w:after="29" w:line="254" w:lineRule="auto"/>
        <w:ind w:left="817" w:right="7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З. Усилить 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приготовлением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дезрастворов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, используемых в учреждении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2B863E7" wp14:editId="76DD57E7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(контроль концентрации действующего вещества в растворе), в том числе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4822199" wp14:editId="2F4FAB8C">
            <wp:extent cx="9525" cy="190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производственный (с применением лабораторно-инструментальных методов исследования в случае использования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дезрастворов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, содержащих хлор),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санитарнотехническим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состоянием образовательного учреждения, обеспечением надлежащих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E74DFD8" wp14:editId="04BC2DF9">
            <wp:extent cx="19050" cy="104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санитарно-эпидемиологических условий воспитания, обучения и питания детей.</w:t>
      </w:r>
    </w:p>
    <w:p w:rsidR="0050071F" w:rsidRPr="00B76B06" w:rsidRDefault="0050071F" w:rsidP="0050071F">
      <w:pPr>
        <w:spacing w:after="5" w:line="254" w:lineRule="auto"/>
        <w:ind w:left="814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23C6E64" wp14:editId="2363D05D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Ответственный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 медсестра </w:t>
      </w:r>
      <w:r>
        <w:rPr>
          <w:rFonts w:ascii="Times New Roman" w:eastAsia="Times New Roman" w:hAnsi="Times New Roman" w:cs="Times New Roman"/>
          <w:color w:val="000000"/>
          <w:sz w:val="24"/>
        </w:rPr>
        <w:t>Куликова А.В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0071F" w:rsidRPr="00B76B06" w:rsidRDefault="0050071F" w:rsidP="0050071F">
      <w:pPr>
        <w:numPr>
          <w:ilvl w:val="0"/>
          <w:numId w:val="2"/>
        </w:numPr>
        <w:spacing w:after="5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Сотрудникам ДОУ постоянно соблюдать санитарные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и правил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, направленных на профилактику ОКИ среди воспитанников и персонала, обратив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73D580D" wp14:editId="1767C384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особое внимание: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2C45BCD" wp14:editId="42026778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50071F" w:rsidRPr="00B76B06" w:rsidRDefault="0050071F" w:rsidP="0050071F">
      <w:pPr>
        <w:spacing w:after="28" w:line="254" w:lineRule="auto"/>
        <w:ind w:right="151" w:firstLine="6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74817DEC" wp14:editId="26C8B4A8">
            <wp:simplePos x="0" y="0"/>
            <wp:positionH relativeFrom="column">
              <wp:posOffset>6046470</wp:posOffset>
            </wp:positionH>
            <wp:positionV relativeFrom="paragraph">
              <wp:posOffset>104775</wp:posOffset>
            </wp:positionV>
            <wp:extent cx="18415" cy="36830"/>
            <wp:effectExtent l="0" t="0" r="635" b="127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CC7567D" wp14:editId="064DE1DD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- на соблюдение правил личной гигиены (в том числе наличие мыла, одноразовых полотенец);</w:t>
      </w:r>
    </w:p>
    <w:p w:rsidR="0050071F" w:rsidRPr="00B76B06" w:rsidRDefault="0050071F" w:rsidP="0050071F">
      <w:pPr>
        <w:numPr>
          <w:ilvl w:val="1"/>
          <w:numId w:val="2"/>
        </w:numPr>
        <w:spacing w:after="5" w:line="254" w:lineRule="auto"/>
        <w:ind w:right="151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>на организацию качественного питьевого режима;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4DE96DA" wp14:editId="1A4E128C">
            <wp:extent cx="9525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1F" w:rsidRDefault="0050071F" w:rsidP="0050071F">
      <w:pPr>
        <w:numPr>
          <w:ilvl w:val="1"/>
          <w:numId w:val="2"/>
        </w:numPr>
        <w:spacing w:after="5" w:line="254" w:lineRule="auto"/>
        <w:ind w:right="151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на выполнение требований санитарного законодательства по организации питания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0FEF30D" wp14:editId="3FBF0088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с обязательным соблюдением условий температурного режима транспортировки, хранения и реализации пищевых продуктов, 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lastRenderedPageBreak/>
        <w:t>наличием полного пакета документов, подтверждающих тс качество и безопасность.</w:t>
      </w:r>
    </w:p>
    <w:p w:rsidR="0050071F" w:rsidRDefault="0050071F" w:rsidP="0050071F">
      <w:pPr>
        <w:spacing w:after="5" w:line="254" w:lineRule="auto"/>
        <w:ind w:left="1807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Ответственные: сотрудники ДОУ</w:t>
      </w:r>
    </w:p>
    <w:p w:rsidR="0050071F" w:rsidRDefault="0050071F" w:rsidP="0050071F">
      <w:pPr>
        <w:spacing w:after="5" w:line="254" w:lineRule="auto"/>
        <w:ind w:left="709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Сотрудникам пищеблока усилить санитарно – эпидемиологический режим на пищеблоке, во время приготовления  использовать перчатки, при раздаче готовых блюд находится в маске и перчатках, несоблюдение правил ношения спецодежды во время приготовления блюд, завхозу во время выдачи продуктов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крайне недопустимо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0071F" w:rsidRDefault="0050071F" w:rsidP="0050071F">
      <w:pPr>
        <w:spacing w:after="5" w:line="254" w:lineRule="auto"/>
        <w:ind w:left="709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Ответственные: работники пищеблока</w:t>
      </w:r>
    </w:p>
    <w:p w:rsidR="0050071F" w:rsidRPr="00B76B06" w:rsidRDefault="0050071F" w:rsidP="0050071F">
      <w:pPr>
        <w:spacing w:after="5" w:line="254" w:lineRule="auto"/>
        <w:ind w:left="709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Младшие воспитатели во время раздачи готовых блюд с пищеблока и в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должны постоянно находится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перчатках, масках, фартуках и головном уборе</w:t>
      </w:r>
    </w:p>
    <w:p w:rsidR="0050071F" w:rsidRPr="00C360A8" w:rsidRDefault="0050071F" w:rsidP="0050071F">
      <w:pPr>
        <w:spacing w:after="313" w:line="254" w:lineRule="auto"/>
        <w:ind w:left="742" w:right="1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360A8">
        <w:rPr>
          <w:rFonts w:ascii="Times New Roman" w:eastAsia="Times New Roman" w:hAnsi="Times New Roman" w:cs="Times New Roman"/>
          <w:color w:val="000000"/>
          <w:sz w:val="24"/>
        </w:rPr>
        <w:t>Ответственный</w:t>
      </w:r>
      <w:proofErr w:type="gramEnd"/>
      <w:r w:rsidRPr="00C360A8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младшие </w:t>
      </w:r>
      <w:r w:rsidRPr="00C360A8">
        <w:rPr>
          <w:rFonts w:ascii="Times New Roman" w:eastAsia="Times New Roman" w:hAnsi="Times New Roman" w:cs="Times New Roman"/>
          <w:color w:val="000000"/>
          <w:sz w:val="24"/>
        </w:rPr>
        <w:t>воспитатели групп</w:t>
      </w:r>
    </w:p>
    <w:p w:rsidR="0050071F" w:rsidRPr="00B76B06" w:rsidRDefault="0050071F" w:rsidP="0050071F">
      <w:pPr>
        <w:numPr>
          <w:ilvl w:val="0"/>
          <w:numId w:val="2"/>
        </w:numPr>
        <w:spacing w:after="296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проведение санации воздушной среды при помощи ультрафиолетового облучения в местах общего пользования (спортивный, музыкальный залы и др.) с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EF7B00B" wp14:editId="5F299047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последующим проветриванием (не менее 15 минут) Ответственный: воспитатели групп, сотрудники ДОУ</w:t>
      </w:r>
    </w:p>
    <w:p w:rsidR="0050071F" w:rsidRPr="00B76B06" w:rsidRDefault="0050071F" w:rsidP="0050071F">
      <w:pPr>
        <w:numPr>
          <w:ilvl w:val="0"/>
          <w:numId w:val="2"/>
        </w:numPr>
        <w:spacing w:after="308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постоянный контроль за состоянием детей в группах с целью своевременного выявления больных с симптомами ОКИ и выведения их из детского коллектива, ) Ответственный: воспитатели групп,  медсестра </w:t>
      </w:r>
      <w:r>
        <w:rPr>
          <w:rFonts w:ascii="Times New Roman" w:eastAsia="Times New Roman" w:hAnsi="Times New Roman" w:cs="Times New Roman"/>
          <w:color w:val="000000"/>
          <w:sz w:val="24"/>
        </w:rPr>
        <w:t>Куликова А.В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50071F" w:rsidRPr="00B76B06" w:rsidRDefault="0050071F" w:rsidP="0050071F">
      <w:pPr>
        <w:spacing w:after="336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8F3FD30" wp14:editId="3344D09D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7. При утреннем приёме («утреннем фильтре») проводить качественный опрос родителей о состоянии здоровья детей, объективный осмотр воспитанников, термометрию. В случае выявления первых признаков заболевания обеспечить изоляцию ребёнка, последующее выведение его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203D705" wp14:editId="185CDFAB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из организованного детского коллектива и направление к врачу для установления медицинского диагноза.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)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Ответственный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воспитатели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</w:t>
      </w:r>
      <w:proofErr w:type="spellEnd"/>
      <w:r w:rsidRPr="00B76B06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, медсестра </w:t>
      </w:r>
      <w:r>
        <w:rPr>
          <w:rFonts w:ascii="Times New Roman" w:eastAsia="Times New Roman" w:hAnsi="Times New Roman" w:cs="Times New Roman"/>
          <w:noProof/>
          <w:color w:val="000000"/>
          <w:sz w:val="24"/>
        </w:rPr>
        <w:t>Куликова А.В.</w:t>
      </w:r>
    </w:p>
    <w:p w:rsidR="0050071F" w:rsidRPr="00B76B06" w:rsidRDefault="0050071F" w:rsidP="0050071F">
      <w:pPr>
        <w:numPr>
          <w:ilvl w:val="0"/>
          <w:numId w:val="3"/>
        </w:numPr>
        <w:spacing w:after="369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При регистрации в ДОУ случаев заболеваний ОКИ дополнительно обеспечить проведение текущей дезинфекции с обязательным обеззараживанием игрушек и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DFD588C" wp14:editId="3B3AB9E4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других предметов, которые могут переходить из рук в руки, посуды, предметов обстановки по режиму вирусных инфекций.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)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Ответственный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младшие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воспитатели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</w:t>
      </w:r>
      <w:proofErr w:type="spellEnd"/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медсестра</w:t>
      </w:r>
      <w:proofErr w:type="spellEnd"/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6FA4129" wp14:editId="59A299DC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</w:rPr>
        <w:t>Куликова А.В</w:t>
      </w:r>
      <w:r w:rsidRPr="00B76B06">
        <w:rPr>
          <w:rFonts w:ascii="Times New Roman" w:eastAsia="Times New Roman" w:hAnsi="Times New Roman" w:cs="Times New Roman"/>
          <w:noProof/>
          <w:color w:val="000000"/>
          <w:sz w:val="24"/>
        </w:rPr>
        <w:t>.</w:t>
      </w:r>
    </w:p>
    <w:p w:rsidR="0050071F" w:rsidRPr="00B76B06" w:rsidRDefault="0050071F" w:rsidP="0050071F">
      <w:pPr>
        <w:numPr>
          <w:ilvl w:val="0"/>
          <w:numId w:val="3"/>
        </w:numPr>
        <w:spacing w:after="308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Не допускать до работы персонал при наличии симптомов острых кишечных заболеваний, направлять работников в поликлинику по месту жительства для установления диагноза) Ответственный:  медсестра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BDE4837" wp14:editId="79855133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</w:rPr>
        <w:t>Куликова А.В</w:t>
      </w:r>
      <w:r w:rsidRPr="00B76B06">
        <w:rPr>
          <w:rFonts w:ascii="Times New Roman" w:eastAsia="Times New Roman" w:hAnsi="Times New Roman" w:cs="Times New Roman"/>
          <w:noProof/>
          <w:color w:val="000000"/>
          <w:sz w:val="24"/>
        </w:rPr>
        <w:t>.</w:t>
      </w:r>
      <w:proofErr w:type="gramEnd"/>
    </w:p>
    <w:p w:rsidR="0050071F" w:rsidRPr="00B76B06" w:rsidRDefault="0050071F" w:rsidP="0050071F">
      <w:pPr>
        <w:spacing w:after="283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45AE888" wp14:editId="0E97851F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10. Активизировать санитарно-просветительную и разъяснительную работу среди персонала, родителей и воспитанников по вопросам профилактики инфекционных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5DAB653" wp14:editId="1291739C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заболеваний, акцентируя внимание на соблюдении правил личной и общественной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10CD8E6" wp14:editId="14E9D65C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гигиены, употреблении в пищу продуктов и воды гарантированного качества. Оформить уголки здоровья, разместить информацию о профилактике ОКИ на сайте ДОУ 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Ответственный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>: воспитатели групп, медсестра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9D142FD" wp14:editId="1C03CD43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B06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</w:rPr>
        <w:t>Куликова А.В</w:t>
      </w:r>
      <w:r w:rsidRPr="00B76B06">
        <w:rPr>
          <w:rFonts w:ascii="Times New Roman" w:eastAsia="Times New Roman" w:hAnsi="Times New Roman" w:cs="Times New Roman"/>
          <w:noProof/>
          <w:color w:val="000000"/>
          <w:sz w:val="24"/>
        </w:rPr>
        <w:t>.</w:t>
      </w:r>
    </w:p>
    <w:p w:rsidR="0050071F" w:rsidRPr="00B76B06" w:rsidRDefault="0050071F" w:rsidP="0050071F">
      <w:pPr>
        <w:spacing w:after="306" w:line="254" w:lineRule="auto"/>
        <w:ind w:left="716" w:right="151" w:hanging="3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11. Своевременно информировать о случаях возникновения в образовательном учреждении группового очага ОКИ. 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Ответственный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:  медсестра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Бурдина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Ю.И.</w:t>
      </w:r>
    </w:p>
    <w:p w:rsidR="0050071F" w:rsidRPr="00B76B06" w:rsidRDefault="0050071F" w:rsidP="0050071F">
      <w:pPr>
        <w:numPr>
          <w:ilvl w:val="0"/>
          <w:numId w:val="4"/>
        </w:numPr>
        <w:spacing w:after="46" w:line="254" w:lineRule="auto"/>
        <w:ind w:right="36" w:hanging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срок до 20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.04.202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организовать проведение внеплановой генеральной уборки в помещениях пищеблока с использованием дезинфицирующих средств, обладающих противовирусной активностью, в концентрации, указанной в инструкции к препарату. 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Ответственный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: работники пищеблока,  медсестра </w:t>
      </w:r>
      <w:r>
        <w:rPr>
          <w:rFonts w:ascii="Times New Roman" w:eastAsia="Times New Roman" w:hAnsi="Times New Roman" w:cs="Times New Roman"/>
          <w:color w:val="000000"/>
          <w:sz w:val="24"/>
        </w:rPr>
        <w:t>Куликова А.В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0071F" w:rsidRPr="00B76B06" w:rsidRDefault="0050071F" w:rsidP="0050071F">
      <w:pPr>
        <w:numPr>
          <w:ilvl w:val="0"/>
          <w:numId w:val="4"/>
        </w:numPr>
        <w:spacing w:after="709" w:line="254" w:lineRule="auto"/>
        <w:ind w:right="36" w:hanging="34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Усилить </w:t>
      </w:r>
      <w:proofErr w:type="gram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санитарно-техническим состоянием пищеблока ДОУ, соблюдением правил личной гигиены, санитарных правил и норм при организации питания обучающихся, за питьевым режимом.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Ответственный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  <w:lang w:val="en-US"/>
        </w:rPr>
        <w:t>медсестра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Куликова Ю.И</w:t>
      </w:r>
      <w:r w:rsidRPr="00B76B0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0071F" w:rsidRPr="00B76B06" w:rsidRDefault="0050071F" w:rsidP="0050071F">
      <w:pPr>
        <w:spacing w:after="709" w:line="254" w:lineRule="auto"/>
        <w:ind w:left="825" w:right="3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50071F" w:rsidRPr="00B76B06" w:rsidRDefault="0050071F" w:rsidP="0050071F">
      <w:pPr>
        <w:spacing w:after="709" w:line="254" w:lineRule="auto"/>
        <w:ind w:left="825" w:right="3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Заведующий                                     </w:t>
      </w:r>
      <w:proofErr w:type="spellStart"/>
      <w:r w:rsidRPr="00B76B06">
        <w:rPr>
          <w:rFonts w:ascii="Times New Roman" w:eastAsia="Times New Roman" w:hAnsi="Times New Roman" w:cs="Times New Roman"/>
          <w:color w:val="000000"/>
          <w:sz w:val="24"/>
        </w:rPr>
        <w:t>Ануева</w:t>
      </w:r>
      <w:proofErr w:type="spellEnd"/>
      <w:r w:rsidRPr="00B76B06">
        <w:rPr>
          <w:rFonts w:ascii="Times New Roman" w:eastAsia="Times New Roman" w:hAnsi="Times New Roman" w:cs="Times New Roman"/>
          <w:color w:val="000000"/>
          <w:sz w:val="24"/>
        </w:rPr>
        <w:t xml:space="preserve"> Т.Ц.</w:t>
      </w:r>
    </w:p>
    <w:p w:rsidR="001F4EF9" w:rsidRDefault="001F4EF9">
      <w:bookmarkStart w:id="0" w:name="_GoBack"/>
      <w:bookmarkEnd w:id="0"/>
    </w:p>
    <w:sectPr w:rsidR="001F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3FAF"/>
    <w:multiLevelType w:val="hybridMultilevel"/>
    <w:tmpl w:val="66A686C2"/>
    <w:lvl w:ilvl="0" w:tplc="3D24EC5A">
      <w:start w:val="12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C08A24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6CDA0C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A47DD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FC94A4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2EAF6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1602FE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7A068E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02286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1F25F3"/>
    <w:multiLevelType w:val="hybridMultilevel"/>
    <w:tmpl w:val="16586B92"/>
    <w:lvl w:ilvl="0" w:tplc="28A0F36A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E064A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2C8D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005BE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CDE9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C6006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8C0B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0AEA0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4A1CC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1A646C"/>
    <w:multiLevelType w:val="hybridMultilevel"/>
    <w:tmpl w:val="8A6CD502"/>
    <w:lvl w:ilvl="0" w:tplc="52DAD32C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47200">
      <w:start w:val="1"/>
      <w:numFmt w:val="bullet"/>
      <w:lvlText w:val="-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C44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F6242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29D7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A82F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80610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0630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41A7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817AF4"/>
    <w:multiLevelType w:val="hybridMultilevel"/>
    <w:tmpl w:val="726E5B72"/>
    <w:lvl w:ilvl="0" w:tplc="7E9E0D48">
      <w:start w:val="8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90E9DE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82FC96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7A43E6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AE814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AA532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F2BE9C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060F44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44E2E8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1F"/>
    <w:rsid w:val="001F4EF9"/>
    <w:rsid w:val="005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2022-04-27T04:25:00Z</dcterms:created>
  <dcterms:modified xsi:type="dcterms:W3CDTF">2022-04-27T04:25:00Z</dcterms:modified>
</cp:coreProperties>
</file>