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756AA" w:rsidRDefault="00912B87" w:rsidP="006F054A">
      <w:pPr>
        <w:spacing w:before="68"/>
        <w:ind w:left="-142"/>
      </w:pPr>
      <w:bookmarkStart w:id="0" w:name="_GoBack"/>
      <w:r>
        <w:rPr>
          <w:noProof/>
          <w:lang w:eastAsia="ru-RU"/>
        </w:rPr>
        <w:drawing>
          <wp:inline distT="0" distB="0" distL="0" distR="0" wp14:anchorId="203210C2" wp14:editId="5B72A2FB">
            <wp:extent cx="6505575" cy="8949614"/>
            <wp:effectExtent l="0" t="0" r="0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04904" cy="8948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756AA" w:rsidRDefault="008756AA" w:rsidP="008756AA">
      <w:pPr>
        <w:pStyle w:val="a3"/>
        <w:tabs>
          <w:tab w:val="left" w:pos="6300"/>
        </w:tabs>
        <w:spacing w:before="4"/>
        <w:ind w:left="0" w:firstLine="0"/>
        <w:jc w:val="left"/>
      </w:pPr>
    </w:p>
    <w:p w:rsidR="008756AA" w:rsidRDefault="008756AA" w:rsidP="008756AA">
      <w:pPr>
        <w:pStyle w:val="a3"/>
        <w:tabs>
          <w:tab w:val="left" w:pos="6300"/>
        </w:tabs>
        <w:spacing w:before="4"/>
        <w:ind w:left="0" w:firstLine="0"/>
        <w:jc w:val="left"/>
      </w:pPr>
    </w:p>
    <w:p w:rsidR="004E665C" w:rsidRDefault="004E665C">
      <w:pPr>
        <w:spacing w:line="321" w:lineRule="exact"/>
        <w:jc w:val="both"/>
        <w:rPr>
          <w:sz w:val="28"/>
        </w:rPr>
        <w:sectPr w:rsidR="004E665C">
          <w:type w:val="continuous"/>
          <w:pgSz w:w="11910" w:h="16840"/>
          <w:pgMar w:top="1040" w:right="740" w:bottom="280" w:left="1020" w:header="720" w:footer="720" w:gutter="0"/>
          <w:cols w:space="720"/>
        </w:sectPr>
      </w:pPr>
    </w:p>
    <w:p w:rsidR="004E665C" w:rsidRPr="008756AA" w:rsidRDefault="00975639" w:rsidP="008756AA">
      <w:pPr>
        <w:pStyle w:val="a5"/>
        <w:numPr>
          <w:ilvl w:val="1"/>
          <w:numId w:val="1"/>
        </w:numPr>
        <w:tabs>
          <w:tab w:val="left" w:pos="1246"/>
        </w:tabs>
        <w:spacing w:before="89"/>
        <w:ind w:right="113" w:firstLine="926"/>
        <w:rPr>
          <w:sz w:val="28"/>
        </w:rPr>
      </w:pPr>
      <w:r>
        <w:rPr>
          <w:sz w:val="28"/>
        </w:rPr>
        <w:lastRenderedPageBreak/>
        <w:t>запрашивать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порядке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</w:t>
      </w:r>
      <w:r>
        <w:rPr>
          <w:spacing w:val="1"/>
          <w:sz w:val="28"/>
        </w:rPr>
        <w:t xml:space="preserve"> </w:t>
      </w:r>
      <w:r w:rsidR="008756AA">
        <w:rPr>
          <w:sz w:val="28"/>
        </w:rPr>
        <w:t xml:space="preserve">Учреждения </w:t>
      </w:r>
      <w:r w:rsidRPr="008756AA">
        <w:rPr>
          <w:sz w:val="28"/>
        </w:rPr>
        <w:t>необходимые</w:t>
      </w:r>
      <w:r w:rsidRPr="008756AA">
        <w:rPr>
          <w:spacing w:val="1"/>
          <w:sz w:val="28"/>
        </w:rPr>
        <w:t xml:space="preserve"> </w:t>
      </w:r>
      <w:r w:rsidRPr="008756AA">
        <w:rPr>
          <w:sz w:val="28"/>
        </w:rPr>
        <w:t>материалы</w:t>
      </w:r>
      <w:r w:rsidRPr="008756AA">
        <w:rPr>
          <w:spacing w:val="1"/>
          <w:sz w:val="28"/>
        </w:rPr>
        <w:t xml:space="preserve"> </w:t>
      </w:r>
      <w:r w:rsidRPr="008756AA">
        <w:rPr>
          <w:sz w:val="28"/>
        </w:rPr>
        <w:t>и</w:t>
      </w:r>
      <w:r w:rsidRPr="008756AA">
        <w:rPr>
          <w:spacing w:val="1"/>
          <w:sz w:val="28"/>
        </w:rPr>
        <w:t xml:space="preserve"> </w:t>
      </w:r>
      <w:r w:rsidRPr="008756AA">
        <w:rPr>
          <w:sz w:val="28"/>
        </w:rPr>
        <w:t>информацию</w:t>
      </w:r>
      <w:r w:rsidRPr="008756AA">
        <w:rPr>
          <w:spacing w:val="1"/>
          <w:sz w:val="28"/>
        </w:rPr>
        <w:t xml:space="preserve"> </w:t>
      </w:r>
      <w:r w:rsidRPr="008756AA">
        <w:rPr>
          <w:sz w:val="28"/>
        </w:rPr>
        <w:t>по</w:t>
      </w:r>
      <w:r w:rsidRPr="008756AA">
        <w:rPr>
          <w:spacing w:val="1"/>
          <w:sz w:val="28"/>
        </w:rPr>
        <w:t xml:space="preserve"> </w:t>
      </w:r>
      <w:r w:rsidRPr="008756AA">
        <w:rPr>
          <w:sz w:val="28"/>
        </w:rPr>
        <w:t>вопросам</w:t>
      </w:r>
      <w:r w:rsidRPr="008756AA">
        <w:rPr>
          <w:spacing w:val="1"/>
          <w:sz w:val="28"/>
        </w:rPr>
        <w:t xml:space="preserve"> </w:t>
      </w:r>
      <w:r w:rsidRPr="008756AA">
        <w:rPr>
          <w:sz w:val="28"/>
        </w:rPr>
        <w:t>своей</w:t>
      </w:r>
      <w:r w:rsidRPr="008756AA">
        <w:rPr>
          <w:spacing w:val="1"/>
          <w:sz w:val="28"/>
        </w:rPr>
        <w:t xml:space="preserve"> </w:t>
      </w:r>
      <w:r w:rsidRPr="008756AA">
        <w:rPr>
          <w:sz w:val="28"/>
        </w:rPr>
        <w:t>деятельности;</w:t>
      </w:r>
    </w:p>
    <w:p w:rsidR="004E665C" w:rsidRDefault="00975639">
      <w:pPr>
        <w:pStyle w:val="a5"/>
        <w:numPr>
          <w:ilvl w:val="1"/>
          <w:numId w:val="1"/>
        </w:numPr>
        <w:tabs>
          <w:tab w:val="left" w:pos="1246"/>
        </w:tabs>
        <w:ind w:right="115" w:firstLine="926"/>
        <w:rPr>
          <w:sz w:val="28"/>
        </w:rPr>
      </w:pP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антикоррупционной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привлечением</w:t>
      </w:r>
      <w:r>
        <w:rPr>
          <w:spacing w:val="-1"/>
          <w:sz w:val="28"/>
        </w:rPr>
        <w:t xml:space="preserve"> </w:t>
      </w:r>
      <w:r>
        <w:rPr>
          <w:sz w:val="28"/>
        </w:rPr>
        <w:t>экспертов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специалистов;</w:t>
      </w:r>
    </w:p>
    <w:p w:rsidR="004E665C" w:rsidRDefault="00975639">
      <w:pPr>
        <w:pStyle w:val="a5"/>
        <w:numPr>
          <w:ilvl w:val="1"/>
          <w:numId w:val="1"/>
        </w:numPr>
        <w:tabs>
          <w:tab w:val="left" w:pos="1246"/>
        </w:tabs>
        <w:ind w:right="112" w:firstLine="926"/>
        <w:rPr>
          <w:sz w:val="28"/>
        </w:rPr>
      </w:pPr>
      <w:r>
        <w:rPr>
          <w:sz w:val="28"/>
        </w:rPr>
        <w:t>заслушивать на своих заседаниях представителей рабочих и экспертных</w:t>
      </w:r>
      <w:r>
        <w:rPr>
          <w:spacing w:val="1"/>
          <w:sz w:val="28"/>
        </w:rPr>
        <w:t xml:space="preserve"> </w:t>
      </w:r>
      <w:r>
        <w:rPr>
          <w:sz w:val="28"/>
        </w:rPr>
        <w:t>групп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результатах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антикоррупционной политики;</w:t>
      </w:r>
    </w:p>
    <w:p w:rsidR="004E665C" w:rsidRDefault="00975639">
      <w:pPr>
        <w:pStyle w:val="a5"/>
        <w:numPr>
          <w:ilvl w:val="1"/>
          <w:numId w:val="1"/>
        </w:numPr>
        <w:tabs>
          <w:tab w:val="left" w:pos="1246"/>
        </w:tabs>
        <w:ind w:right="115" w:firstLine="926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локальных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актов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</w:p>
    <w:p w:rsidR="004E665C" w:rsidRDefault="00975639">
      <w:pPr>
        <w:pStyle w:val="a5"/>
        <w:numPr>
          <w:ilvl w:val="1"/>
          <w:numId w:val="1"/>
        </w:numPr>
        <w:tabs>
          <w:tab w:val="left" w:pos="1246"/>
        </w:tabs>
        <w:spacing w:line="342" w:lineRule="exact"/>
        <w:ind w:left="1246"/>
        <w:rPr>
          <w:sz w:val="28"/>
        </w:rPr>
      </w:pP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-4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коррупции;</w:t>
      </w:r>
    </w:p>
    <w:p w:rsidR="004E665C" w:rsidRDefault="00975639">
      <w:pPr>
        <w:pStyle w:val="a5"/>
        <w:numPr>
          <w:ilvl w:val="1"/>
          <w:numId w:val="1"/>
        </w:numPr>
        <w:tabs>
          <w:tab w:val="left" w:pos="1246"/>
        </w:tabs>
        <w:spacing w:line="342" w:lineRule="exact"/>
        <w:ind w:left="1246"/>
        <w:rPr>
          <w:sz w:val="28"/>
        </w:rPr>
      </w:pPr>
      <w:r>
        <w:rPr>
          <w:sz w:val="28"/>
        </w:rPr>
        <w:t>осуществлять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иные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пределах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компетенции.</w:t>
      </w:r>
    </w:p>
    <w:p w:rsidR="004E665C" w:rsidRDefault="00975639">
      <w:pPr>
        <w:pStyle w:val="a5"/>
        <w:numPr>
          <w:ilvl w:val="0"/>
          <w:numId w:val="1"/>
        </w:numPr>
        <w:tabs>
          <w:tab w:val="left" w:pos="989"/>
        </w:tabs>
        <w:ind w:right="113" w:firstLine="566"/>
        <w:jc w:val="both"/>
        <w:rPr>
          <w:sz w:val="28"/>
        </w:rPr>
      </w:pPr>
      <w:r>
        <w:rPr>
          <w:sz w:val="28"/>
        </w:rPr>
        <w:t>Состав комиссии и положение о ее деятельности утверждаются приказом</w:t>
      </w:r>
      <w:r>
        <w:rPr>
          <w:spacing w:val="1"/>
          <w:sz w:val="28"/>
        </w:rPr>
        <w:t xml:space="preserve"> </w:t>
      </w:r>
      <w:r>
        <w:rPr>
          <w:sz w:val="28"/>
        </w:rPr>
        <w:t>заведующего учреждением.</w:t>
      </w:r>
    </w:p>
    <w:p w:rsidR="004E665C" w:rsidRDefault="00975639">
      <w:pPr>
        <w:pStyle w:val="a5"/>
        <w:numPr>
          <w:ilvl w:val="0"/>
          <w:numId w:val="1"/>
        </w:numPr>
        <w:tabs>
          <w:tab w:val="left" w:pos="1128"/>
        </w:tabs>
        <w:spacing w:line="242" w:lineRule="auto"/>
        <w:ind w:right="116" w:firstLine="566"/>
        <w:jc w:val="both"/>
        <w:rPr>
          <w:sz w:val="28"/>
        </w:rPr>
      </w:pP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5"/>
          <w:sz w:val="28"/>
        </w:rPr>
        <w:t xml:space="preserve"> </w:t>
      </w:r>
      <w:r>
        <w:rPr>
          <w:sz w:val="28"/>
        </w:rPr>
        <w:t>по мере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необходимости.</w:t>
      </w:r>
    </w:p>
    <w:p w:rsidR="004E665C" w:rsidRDefault="00975639">
      <w:pPr>
        <w:pStyle w:val="a5"/>
        <w:numPr>
          <w:ilvl w:val="0"/>
          <w:numId w:val="1"/>
        </w:numPr>
        <w:tabs>
          <w:tab w:val="left" w:pos="996"/>
        </w:tabs>
        <w:ind w:right="115" w:firstLine="566"/>
        <w:jc w:val="both"/>
        <w:rPr>
          <w:sz w:val="28"/>
        </w:rPr>
      </w:pPr>
      <w:r>
        <w:rPr>
          <w:sz w:val="28"/>
        </w:rPr>
        <w:t>Заседание комиссии ведет председатель комиссии или по его поручению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заместитель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председателя комиссии.</w:t>
      </w:r>
    </w:p>
    <w:p w:rsidR="004E665C" w:rsidRDefault="00975639">
      <w:pPr>
        <w:pStyle w:val="a5"/>
        <w:numPr>
          <w:ilvl w:val="0"/>
          <w:numId w:val="1"/>
        </w:numPr>
        <w:tabs>
          <w:tab w:val="left" w:pos="1020"/>
        </w:tabs>
        <w:ind w:right="111" w:firstLine="566"/>
        <w:jc w:val="both"/>
        <w:rPr>
          <w:sz w:val="28"/>
        </w:rPr>
      </w:pPr>
      <w:r>
        <w:rPr>
          <w:sz w:val="28"/>
        </w:rPr>
        <w:t>Заседание комиссии считается правомочным, если на нем присутствует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более половины ее членов. Члены комиссии участвуют в ее заседании без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замены.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случае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он</w:t>
      </w:r>
      <w:r>
        <w:rPr>
          <w:spacing w:val="1"/>
          <w:sz w:val="28"/>
        </w:rPr>
        <w:t xml:space="preserve"> </w:t>
      </w:r>
      <w:r>
        <w:rPr>
          <w:sz w:val="28"/>
        </w:rPr>
        <w:t>имеет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свое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по рассматриваемым</w:t>
      </w:r>
      <w:r>
        <w:rPr>
          <w:spacing w:val="-1"/>
          <w:sz w:val="28"/>
        </w:rPr>
        <w:t xml:space="preserve"> </w:t>
      </w:r>
      <w:r>
        <w:rPr>
          <w:sz w:val="28"/>
        </w:rPr>
        <w:t>вопросам в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форме.</w:t>
      </w:r>
    </w:p>
    <w:p w:rsidR="004E665C" w:rsidRDefault="00975639">
      <w:pPr>
        <w:pStyle w:val="a5"/>
        <w:numPr>
          <w:ilvl w:val="0"/>
          <w:numId w:val="1"/>
        </w:numPr>
        <w:tabs>
          <w:tab w:val="left" w:pos="1106"/>
        </w:tabs>
        <w:ind w:right="114" w:firstLine="566"/>
        <w:jc w:val="both"/>
        <w:rPr>
          <w:sz w:val="28"/>
        </w:rPr>
      </w:pPr>
      <w:r>
        <w:rPr>
          <w:sz w:val="28"/>
        </w:rPr>
        <w:t>Решение комиссии принимается простым большинством голосов от числа</w:t>
      </w:r>
      <w:r>
        <w:rPr>
          <w:spacing w:val="-67"/>
          <w:sz w:val="28"/>
        </w:rPr>
        <w:t xml:space="preserve"> </w:t>
      </w:r>
      <w:r>
        <w:rPr>
          <w:sz w:val="28"/>
        </w:rPr>
        <w:t>присутствующих на заседании и оформляется протоколом, который подписывает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председательствующий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заседании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секретарь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комиссии.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равенстве</w:t>
      </w:r>
      <w:r>
        <w:rPr>
          <w:spacing w:val="-2"/>
          <w:sz w:val="28"/>
        </w:rPr>
        <w:t xml:space="preserve"> </w:t>
      </w:r>
      <w:r>
        <w:rPr>
          <w:sz w:val="28"/>
        </w:rPr>
        <w:t>голосов</w:t>
      </w:r>
      <w:r>
        <w:rPr>
          <w:spacing w:val="-3"/>
          <w:sz w:val="28"/>
        </w:rPr>
        <w:t xml:space="preserve"> </w:t>
      </w:r>
      <w:r>
        <w:rPr>
          <w:sz w:val="28"/>
        </w:rPr>
        <w:t>голос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председательствующего является решающим.</w:t>
      </w:r>
    </w:p>
    <w:p w:rsidR="004E665C" w:rsidRDefault="00975639">
      <w:pPr>
        <w:pStyle w:val="a5"/>
        <w:numPr>
          <w:ilvl w:val="0"/>
          <w:numId w:val="1"/>
        </w:numPr>
        <w:tabs>
          <w:tab w:val="left" w:pos="1178"/>
        </w:tabs>
        <w:ind w:right="109" w:firstLine="566"/>
        <w:jc w:val="both"/>
        <w:rPr>
          <w:sz w:val="28"/>
        </w:rPr>
      </w:pPr>
      <w:r>
        <w:rPr>
          <w:sz w:val="28"/>
        </w:rPr>
        <w:t>Секретарь</w:t>
      </w:r>
      <w:r>
        <w:rPr>
          <w:spacing w:val="1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</w:t>
      </w:r>
      <w:r>
        <w:rPr>
          <w:spacing w:val="1"/>
          <w:sz w:val="28"/>
        </w:rPr>
        <w:t xml:space="preserve"> </w:t>
      </w:r>
      <w:r>
        <w:rPr>
          <w:sz w:val="28"/>
        </w:rPr>
        <w:t>текущую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работу,</w:t>
      </w:r>
      <w:r>
        <w:rPr>
          <w:spacing w:val="-67"/>
          <w:sz w:val="28"/>
        </w:rPr>
        <w:t xml:space="preserve"> </w:t>
      </w:r>
      <w:r>
        <w:rPr>
          <w:sz w:val="28"/>
        </w:rPr>
        <w:t>ведет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документацию,</w:t>
      </w:r>
      <w:r>
        <w:rPr>
          <w:spacing w:val="-3"/>
          <w:sz w:val="28"/>
        </w:rPr>
        <w:t xml:space="preserve"> </w:t>
      </w:r>
      <w:r>
        <w:rPr>
          <w:sz w:val="28"/>
        </w:rPr>
        <w:t>извещает</w:t>
      </w:r>
      <w:r>
        <w:rPr>
          <w:spacing w:val="-2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приглашенных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заседание.</w:t>
      </w:r>
    </w:p>
    <w:sectPr w:rsidR="004E665C" w:rsidSect="004E665C">
      <w:pgSz w:w="11910" w:h="16840"/>
      <w:pgMar w:top="1020" w:right="74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6CC32BF"/>
    <w:multiLevelType w:val="hybridMultilevel"/>
    <w:tmpl w:val="95D8F412"/>
    <w:lvl w:ilvl="0" w:tplc="D5FE240E">
      <w:start w:val="1"/>
      <w:numFmt w:val="decimal"/>
      <w:lvlText w:val="%1."/>
      <w:lvlJc w:val="left"/>
      <w:pPr>
        <w:ind w:left="112" w:hanging="365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71A2F3BA">
      <w:numFmt w:val="bullet"/>
      <w:lvlText w:val=""/>
      <w:lvlJc w:val="left"/>
      <w:pPr>
        <w:ind w:left="112" w:hanging="207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2" w:tplc="D8CC88B4">
      <w:numFmt w:val="bullet"/>
      <w:lvlText w:val="•"/>
      <w:lvlJc w:val="left"/>
      <w:pPr>
        <w:ind w:left="2125" w:hanging="207"/>
      </w:pPr>
      <w:rPr>
        <w:rFonts w:hint="default"/>
        <w:lang w:val="ru-RU" w:eastAsia="en-US" w:bidi="ar-SA"/>
      </w:rPr>
    </w:lvl>
    <w:lvl w:ilvl="3" w:tplc="DA22FB74">
      <w:numFmt w:val="bullet"/>
      <w:lvlText w:val="•"/>
      <w:lvlJc w:val="left"/>
      <w:pPr>
        <w:ind w:left="3127" w:hanging="207"/>
      </w:pPr>
      <w:rPr>
        <w:rFonts w:hint="default"/>
        <w:lang w:val="ru-RU" w:eastAsia="en-US" w:bidi="ar-SA"/>
      </w:rPr>
    </w:lvl>
    <w:lvl w:ilvl="4" w:tplc="426EF0DE">
      <w:numFmt w:val="bullet"/>
      <w:lvlText w:val="•"/>
      <w:lvlJc w:val="left"/>
      <w:pPr>
        <w:ind w:left="4130" w:hanging="207"/>
      </w:pPr>
      <w:rPr>
        <w:rFonts w:hint="default"/>
        <w:lang w:val="ru-RU" w:eastAsia="en-US" w:bidi="ar-SA"/>
      </w:rPr>
    </w:lvl>
    <w:lvl w:ilvl="5" w:tplc="2348E244">
      <w:numFmt w:val="bullet"/>
      <w:lvlText w:val="•"/>
      <w:lvlJc w:val="left"/>
      <w:pPr>
        <w:ind w:left="5133" w:hanging="207"/>
      </w:pPr>
      <w:rPr>
        <w:rFonts w:hint="default"/>
        <w:lang w:val="ru-RU" w:eastAsia="en-US" w:bidi="ar-SA"/>
      </w:rPr>
    </w:lvl>
    <w:lvl w:ilvl="6" w:tplc="D65AC3F6">
      <w:numFmt w:val="bullet"/>
      <w:lvlText w:val="•"/>
      <w:lvlJc w:val="left"/>
      <w:pPr>
        <w:ind w:left="6135" w:hanging="207"/>
      </w:pPr>
      <w:rPr>
        <w:rFonts w:hint="default"/>
        <w:lang w:val="ru-RU" w:eastAsia="en-US" w:bidi="ar-SA"/>
      </w:rPr>
    </w:lvl>
    <w:lvl w:ilvl="7" w:tplc="6E5409B6">
      <w:numFmt w:val="bullet"/>
      <w:lvlText w:val="•"/>
      <w:lvlJc w:val="left"/>
      <w:pPr>
        <w:ind w:left="7138" w:hanging="207"/>
      </w:pPr>
      <w:rPr>
        <w:rFonts w:hint="default"/>
        <w:lang w:val="ru-RU" w:eastAsia="en-US" w:bidi="ar-SA"/>
      </w:rPr>
    </w:lvl>
    <w:lvl w:ilvl="8" w:tplc="F432CDEA">
      <w:numFmt w:val="bullet"/>
      <w:lvlText w:val="•"/>
      <w:lvlJc w:val="left"/>
      <w:pPr>
        <w:ind w:left="8141" w:hanging="207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665C"/>
    <w:rsid w:val="00321730"/>
    <w:rsid w:val="004E665C"/>
    <w:rsid w:val="006F054A"/>
    <w:rsid w:val="008756AA"/>
    <w:rsid w:val="00912B87"/>
    <w:rsid w:val="009756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665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66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E665C"/>
    <w:pPr>
      <w:ind w:left="112" w:firstLine="926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4E665C"/>
    <w:pPr>
      <w:ind w:left="2270" w:right="226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4E665C"/>
    <w:pPr>
      <w:ind w:left="112" w:firstLine="926"/>
      <w:jc w:val="both"/>
    </w:pPr>
  </w:style>
  <w:style w:type="paragraph" w:customStyle="1" w:styleId="TableParagraph">
    <w:name w:val="Table Paragraph"/>
    <w:basedOn w:val="a"/>
    <w:uiPriority w:val="1"/>
    <w:qFormat/>
    <w:rsid w:val="004E665C"/>
  </w:style>
  <w:style w:type="paragraph" w:styleId="a6">
    <w:name w:val="Balloon Text"/>
    <w:basedOn w:val="a"/>
    <w:link w:val="a7"/>
    <w:uiPriority w:val="99"/>
    <w:semiHidden/>
    <w:unhideWhenUsed/>
    <w:rsid w:val="00912B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2B87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4E665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4E665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4E665C"/>
    <w:pPr>
      <w:ind w:left="112" w:firstLine="926"/>
      <w:jc w:val="both"/>
    </w:pPr>
    <w:rPr>
      <w:sz w:val="28"/>
      <w:szCs w:val="28"/>
    </w:rPr>
  </w:style>
  <w:style w:type="paragraph" w:styleId="a4">
    <w:name w:val="Title"/>
    <w:basedOn w:val="a"/>
    <w:uiPriority w:val="1"/>
    <w:qFormat/>
    <w:rsid w:val="004E665C"/>
    <w:pPr>
      <w:ind w:left="2270" w:right="2265"/>
      <w:jc w:val="center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rsid w:val="004E665C"/>
    <w:pPr>
      <w:ind w:left="112" w:firstLine="926"/>
      <w:jc w:val="both"/>
    </w:pPr>
  </w:style>
  <w:style w:type="paragraph" w:customStyle="1" w:styleId="TableParagraph">
    <w:name w:val="Table Paragraph"/>
    <w:basedOn w:val="a"/>
    <w:uiPriority w:val="1"/>
    <w:qFormat/>
    <w:rsid w:val="004E665C"/>
  </w:style>
  <w:style w:type="paragraph" w:styleId="a6">
    <w:name w:val="Balloon Text"/>
    <w:basedOn w:val="a"/>
    <w:link w:val="a7"/>
    <w:uiPriority w:val="99"/>
    <w:semiHidden/>
    <w:unhideWhenUsed/>
    <w:rsid w:val="00912B87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2B87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RePack by Diakov</cp:lastModifiedBy>
  <cp:revision>2</cp:revision>
  <cp:lastPrinted>2023-12-06T02:12:00Z</cp:lastPrinted>
  <dcterms:created xsi:type="dcterms:W3CDTF">2023-12-06T02:15:00Z</dcterms:created>
  <dcterms:modified xsi:type="dcterms:W3CDTF">2023-12-06T02:15:00Z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2019-08-06T00:00:00Z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2021-08-17T00:00:00Z</vt:filetime>
  </property>
</Properties>
</file>