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D" w:rsidRDefault="00C00FED" w:rsidP="00C0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9097893" cy="6611936"/>
            <wp:effectExtent l="19050" t="0" r="8007" b="0"/>
            <wp:docPr id="2" name="Рисунок 2" descr="C:\Users\1\Desktop\Светлана Георгиевна\е.и. круж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ветлана Георгиевна\е.и. круж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967" cy="661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D" w:rsidRDefault="00C00FED" w:rsidP="00C0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0FED" w:rsidRDefault="00C00FED" w:rsidP="007D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0FED" w:rsidRDefault="00C00FED" w:rsidP="007D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0FED" w:rsidRDefault="00C00FED" w:rsidP="007D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D5EA4" w:rsidRPr="003C30B1" w:rsidRDefault="007D5EA4" w:rsidP="00FB17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06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находить решение в проблемной ситуации. Детское экспериментирование - замечательное средство интеллектуального, познавательного развития дошкольников.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06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Стремление наблюдать и экспериментировать, самостоятельно искать новые сведения о мире — важнейшие черты нормального детского поведения.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06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Исследовательская, поисковая активность — естественное состояние ребенка. Детская потребность в исследовательском поиске обусловлена биологически. Всякий здоровый ребенок уже с рождения —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психологическое развитие ребенка изначально разворачивалось в процессе саморазвития.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12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3нания, 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полученные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в результате собственного исследовательского поиска, значительно прочнее тех, что получены репродуктивным путем. 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06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Поисковая деятельность принципиально отличается от любой другой тем, что образ цели, определяющей эту деятельность, еще не сформирован.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516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Исследовательское обучение предполагает следующее:</w:t>
      </w:r>
    </w:p>
    <w:p w:rsidR="007D5EA4" w:rsidRPr="003C30B1" w:rsidRDefault="007D5EA4" w:rsidP="007D5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ребенок выделяет и ставит проблему, которую необходимо разрешить;</w:t>
      </w:r>
    </w:p>
    <w:p w:rsidR="007D5EA4" w:rsidRPr="003C30B1" w:rsidRDefault="007D5EA4" w:rsidP="007D5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предлагает возможные решения;</w:t>
      </w:r>
    </w:p>
    <w:p w:rsidR="007D5EA4" w:rsidRPr="003C30B1" w:rsidRDefault="007D5EA4" w:rsidP="007D5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 проверяет эти возможные решения, исходя из данных;</w:t>
      </w:r>
    </w:p>
    <w:p w:rsidR="007D5EA4" w:rsidRPr="003C30B1" w:rsidRDefault="007D5EA4" w:rsidP="007D5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делает выводы в соответствии с результатом проверки;</w:t>
      </w:r>
    </w:p>
    <w:p w:rsidR="007D5EA4" w:rsidRPr="003C30B1" w:rsidRDefault="007D5EA4" w:rsidP="007D5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применяет выводы к новым данным;</w:t>
      </w:r>
    </w:p>
    <w:p w:rsidR="007D5EA4" w:rsidRPr="003C30B1" w:rsidRDefault="007D5EA4" w:rsidP="007D5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делает обобщения.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выбранной темы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 введением </w:t>
      </w:r>
      <w:r w:rsidRPr="003C30B1">
        <w:rPr>
          <w:rFonts w:ascii="Times New Roman" w:eastAsia="Times New Roman" w:hAnsi="Times New Roman" w:cs="Times New Roman"/>
          <w:i/>
          <w:iCs/>
          <w:color w:val="000000"/>
          <w:sz w:val="28"/>
        </w:rPr>
        <w:t>Федерального Государственного образовательного стандарта дошкольного образования</w:t>
      </w: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(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Российской Федерации от 17 октября 2013 г. N 1155),исследовательская деятельность дошкольников получила новый толчок в развитии.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Именно исследовательская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Одним из основных направлений развития ребёнка согласно ФГОС, является познавательное развитие, таким образом,</w:t>
      </w: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>познавательно-исследовательская деятельность (исследование объектов окружающего мира экспериментирование с ними) приобретает колоссальное значение в процессе становления ребёнка.</w:t>
      </w: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А.Н. </w:t>
      </w: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Поддъяков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 исследовательское поведение как одну из фундаментальных форм взаимодействия живых существ с реальным миром, направленную на его познание, и как существенную характеристику деятельности человека.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Детское экспериментирование, как один из ведущих методов формирования познавательной сферы дошкольника, дает 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Понимая значение экспериментирования для развития ребенка, в детском саду мною   разработана программа кружка « Мы - исследователи» для детей среднего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> – развитие у детей  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Для реализации данной цели были поставлены следующие</w:t>
      </w: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задачи: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Расширять  представлений детей об окружающем мире через знакомство с элементарными знаниями из различных областей наук.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социально-личностные качества ребенка: наблюдательность, коммуникабельность, самостоятельность, элементарный самоконтроль и </w:t>
      </w: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саморегуляцию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своих действий.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Формировать навыки соблюдения правил техники безопасности при проведении опытов и экспериментов.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Формировать у детей умение пользоваться приборами-помощниками при проведении игр-экспериментов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Поддерживать интерес дошкольников к окружающей среде,   удовлетворять детскую любознательность.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Развивать познавательную активность детей в процессе экспериментирования.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Развивать умственные способности детей.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Активизировать речь и обогащать словарь детей</w:t>
      </w:r>
    </w:p>
    <w:p w:rsidR="007D5EA4" w:rsidRPr="003C30B1" w:rsidRDefault="007D5EA4" w:rsidP="007D5E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</w:t>
      </w:r>
    </w:p>
    <w:p w:rsidR="007D5EA4" w:rsidRPr="003C30B1" w:rsidRDefault="007D5EA4" w:rsidP="007D5E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занятия,</w:t>
      </w:r>
    </w:p>
    <w:p w:rsidR="007D5EA4" w:rsidRPr="003C30B1" w:rsidRDefault="007D5EA4" w:rsidP="007D5E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экскурсии,</w:t>
      </w:r>
    </w:p>
    <w:p w:rsidR="007D5EA4" w:rsidRPr="003C30B1" w:rsidRDefault="007D5EA4" w:rsidP="007D5E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проведение опытов,</w:t>
      </w:r>
    </w:p>
    <w:p w:rsidR="007D5EA4" w:rsidRPr="003C30B1" w:rsidRDefault="007D5EA4" w:rsidP="007D5E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игры,</w:t>
      </w:r>
    </w:p>
    <w:p w:rsidR="007D5EA4" w:rsidRPr="003C30B1" w:rsidRDefault="007D5EA4" w:rsidP="007D5E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совместная и самостоятельная деятельность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Законодательно-нормативное обеспечение программы: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Закон РФ «Об образовании»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«17» октября 2013 г. № 1155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Устав ДОУ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Программа развития ДОУ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Положение о работе кружковых объединений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Приказ об организации кружковой работы ДОУ</w:t>
      </w:r>
    </w:p>
    <w:p w:rsidR="007D5EA4" w:rsidRPr="003C30B1" w:rsidRDefault="007D5EA4" w:rsidP="007D5E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Правила и нормы охраны труда, жизни и здоровья детей.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обучения: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Программа построена на основе следующих принципов: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доступности, использование доступного материала детям;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наглядности, использование наглядных пособий для обучения;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последовательности, изложение материала идет последовательно;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систематичности, в определенной последовательности, системе;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индивидуальности, осуществляется индивидуальный подход к детям.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Приемы и методы организации учебно-воспитательного процесса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  работе  применяются следующие методы обучения: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информационно-познавательные: беседа, рассказ, объяснение, художественное слово, проблемные ситуации;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     игровые: создание игровых ситуаций, познавательные дидактические игры;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     наглядные: иллюстрации, показ, презентации мультимедиа;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практические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>: выполнение практических действий детьми (экспериментирование)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 формирование исследовательских умений, а также  самостоятельности в процессе экспериментальной деятельности, применении знаний на практике.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Результативность освоения  программы отслеживается в процессе диагностирования воспитанников в начале и в конце учебного года. Диагностика представлена в </w:t>
      </w:r>
      <w:r w:rsidRPr="003C30B1">
        <w:rPr>
          <w:rFonts w:ascii="Times New Roman" w:eastAsia="Times New Roman" w:hAnsi="Times New Roman" w:cs="Times New Roman"/>
          <w:color w:val="000000"/>
          <w:sz w:val="28"/>
          <w:u w:val="single"/>
        </w:rPr>
        <w:t>Приложении № 1.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Каждый воспитанник должен уметь:</w:t>
      </w:r>
    </w:p>
    <w:p w:rsidR="007D5EA4" w:rsidRPr="003C30B1" w:rsidRDefault="007D5EA4" w:rsidP="007D5E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выделить и 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поставить проблему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>, которую необходимо разрешить;</w:t>
      </w:r>
    </w:p>
    <w:p w:rsidR="007D5EA4" w:rsidRPr="003C30B1" w:rsidRDefault="007D5EA4" w:rsidP="007D5E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предложить возможные решения;</w:t>
      </w:r>
    </w:p>
    <w:p w:rsidR="007D5EA4" w:rsidRPr="003C30B1" w:rsidRDefault="007D5EA4" w:rsidP="007D5E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проверить эти возможные решения;</w:t>
      </w:r>
    </w:p>
    <w:p w:rsidR="007D5EA4" w:rsidRPr="003C30B1" w:rsidRDefault="007D5EA4" w:rsidP="007D5E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сделать выводы в соответствии с результатом проверки;</w:t>
      </w:r>
    </w:p>
    <w:p w:rsidR="007D5EA4" w:rsidRPr="003C30B1" w:rsidRDefault="007D5EA4" w:rsidP="007D5E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применить выводы к новым данным;</w:t>
      </w:r>
    </w:p>
    <w:p w:rsidR="007D5EA4" w:rsidRPr="003C30B1" w:rsidRDefault="007D5EA4" w:rsidP="007D5E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сделать обобщение.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Показателями результативности реализации программы кружка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является: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        формирование предпосылок поисковой деятельности, интеллектуальной инициативы;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 исследовательской деятельности.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рост  уровня   любознательности, наблюдательности;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активизация  речи  детей, пополнение словарного запаса многими понятиями;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возникновение желания самостоятельно делать выводы и выдвигать гипотезы.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исследовательской деятельности воспитанников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Освоение программного материала  кружка «М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ы-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исследователи» рассчитано на один учебный год: средняя группа (4-5 лет).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 руководителя кружка и воспитанников организуется 1 раз в неделю по 20 минут в уголке экспериментирования в группе.</w:t>
      </w:r>
    </w:p>
    <w:p w:rsidR="007D5EA4" w:rsidRPr="003C30B1" w:rsidRDefault="007D5EA4" w:rsidP="007D5E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 если ребёнок ранее 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Уровни реализации исследовательского обучения: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 на первом уровне (сентябрь-октябрь) педагог ставит проблему и намечает метод ее решения. Само решение, его поиск предоставляется детям осуществить самостоятельно;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- на втором уровне (ноябрь 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–я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>нварь) педагог только ставит перед детьми проблему, но метод ее решения ребята ищут самостоятельно ;</w:t>
      </w: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- на высшем, третьем уровне (февраль – май), постановка проблемы, равно как отыскание метода и разработка самого решения, осуществляется детьми самостоятельно.</w:t>
      </w: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D5EA4" w:rsidRPr="003C30B1" w:rsidRDefault="007D5EA4" w:rsidP="007D5EA4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проведения игры - эксперимента: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постановка, формулирование познавательной задачи;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уточнение правил безопасности в ходе эксперимента;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выдвижение предположений, отбор способов проверки,   выдвинутых         детьми;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проверка гипотез;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проверки итогов, вывод;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фиксация результатов;</w:t>
      </w:r>
    </w:p>
    <w:p w:rsidR="007D5EA4" w:rsidRPr="003C30B1" w:rsidRDefault="007D5EA4" w:rsidP="007D5E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вопросы детей.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Дидактический материал и техническое оснащение занятий</w:t>
      </w:r>
    </w:p>
    <w:p w:rsidR="007D5EA4" w:rsidRPr="003C30B1" w:rsidRDefault="007D5EA4" w:rsidP="007D5E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Основное оборудование: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Приборы – помощники: увеличительные стекла, компас, магниты, песочные часы и д.р.</w:t>
      </w:r>
      <w:proofErr w:type="gramEnd"/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Разнообразные сосуды из различных материалов, разного объема и формы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Природный материал: камешки, глина, песок, ракушки, шишки, листья деревьев, семена;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Утилизированный материал: кусочки кожи, меха, ткани, дерева, пробки, пластмассы и др.</w:t>
      </w:r>
      <w:proofErr w:type="gramEnd"/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Разные виды бумаги: обычная, картон, наждачная, копировальная;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Красители: гуашь, акварельные краски, пищевые красители;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медицинские материалы</w:t>
      </w:r>
      <w:r w:rsidRPr="003C30B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(пипетки, мерные ложки, шприцы и </w:t>
      </w: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spellEnd"/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технические материалы (гайки, скрепки, болты, гвозди и д.р.);</w:t>
      </w:r>
    </w:p>
    <w:p w:rsidR="007D5EA4" w:rsidRPr="003C30B1" w:rsidRDefault="007D5EA4" w:rsidP="007D5E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Прочие материалы: зеркала, воздушные шары, мука, соль, сахар, сито, свечи.</w:t>
      </w: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Дополнительное оборудование:</w:t>
      </w:r>
    </w:p>
    <w:p w:rsidR="007D5EA4" w:rsidRPr="003C30B1" w:rsidRDefault="007D5EA4" w:rsidP="007D5EA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специальная  одежда (халаты, фартуки);</w:t>
      </w:r>
    </w:p>
    <w:p w:rsidR="007D5EA4" w:rsidRPr="003C30B1" w:rsidRDefault="007D5EA4" w:rsidP="007D5EA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контейнеры для сыпучих и мелких предметов;</w:t>
      </w:r>
    </w:p>
    <w:p w:rsidR="007D5EA4" w:rsidRPr="008E1845" w:rsidRDefault="007D5EA4" w:rsidP="007D5EA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карточки-схемы  проведения эксперимента;</w:t>
      </w: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EA4" w:rsidRPr="008E1845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D5EA4" w:rsidRPr="003C30B1" w:rsidRDefault="007D5EA4" w:rsidP="007D5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D5EA4" w:rsidRDefault="007D5EA4" w:rsidP="007D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D5EA4" w:rsidRPr="005E1488" w:rsidRDefault="007D5EA4" w:rsidP="007D5EA4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E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Примерное перспективное планирование</w:t>
      </w:r>
    </w:p>
    <w:p w:rsidR="007D5EA4" w:rsidRPr="005E1488" w:rsidRDefault="007D5EA4" w:rsidP="007D5EA4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1606"/>
        <w:gridCol w:w="1062"/>
        <w:gridCol w:w="2011"/>
        <w:gridCol w:w="1940"/>
        <w:gridCol w:w="1913"/>
        <w:gridCol w:w="2045"/>
      </w:tblGrid>
      <w:tr w:rsidR="007D5EA4" w:rsidRPr="005E1488" w:rsidTr="00B07A9E">
        <w:trPr>
          <w:trHeight w:val="920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игр - экспериментирований</w:t>
            </w:r>
          </w:p>
        </w:tc>
      </w:tr>
      <w:tr w:rsidR="007D5EA4" w:rsidRPr="005E1488" w:rsidTr="00B07A9E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Четвертая неделя</w:t>
            </w:r>
          </w:p>
        </w:tc>
      </w:tr>
      <w:tr w:rsidR="007D5EA4" w:rsidRPr="005E1488" w:rsidTr="00B07A9E">
        <w:trPr>
          <w:trHeight w:val="9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Default="008C298B" w:rsidP="00B0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8C298B" w:rsidRDefault="008C298B" w:rsidP="008C2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298B" w:rsidRDefault="008C298B" w:rsidP="008C2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экологических</w:t>
            </w:r>
          </w:p>
          <w:p w:rsidR="008C298B" w:rsidRPr="005E1488" w:rsidRDefault="008C298B" w:rsidP="008C29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Волшебница-вода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воды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Дождь в банке</w:t>
            </w:r>
          </w:p>
        </w:tc>
      </w:tr>
      <w:tr w:rsidR="007D5EA4" w:rsidRPr="005E1488" w:rsidTr="00B07A9E">
        <w:trPr>
          <w:trHeight w:val="5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– первое знакомство: вдох – выдох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воздуха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 невидимки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работает</w:t>
            </w:r>
          </w:p>
        </w:tc>
      </w:tr>
      <w:tr w:rsidR="007D5EA4" w:rsidRPr="005E1488" w:rsidTr="00B07A9E">
        <w:trPr>
          <w:trHeight w:val="16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песком и глиной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песка и глины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 песок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песком</w:t>
            </w:r>
          </w:p>
        </w:tc>
      </w:tr>
      <w:tr w:rsidR="007D5EA4" w:rsidRPr="005E1488" w:rsidTr="00B07A9E">
        <w:trPr>
          <w:trHeight w:val="16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Магниты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рукавичка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магнита на металл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Фокусы магнита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«Рыбалка»</w:t>
            </w:r>
          </w:p>
        </w:tc>
      </w:tr>
      <w:tr w:rsidR="007D5EA4" w:rsidRPr="005E1488" w:rsidTr="00B07A9E">
        <w:trPr>
          <w:trHeight w:val="10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Лёд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превращается в лёд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быстрее?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Замёрзнет или нет?</w:t>
            </w:r>
          </w:p>
        </w:tc>
      </w:tr>
      <w:tr w:rsidR="007D5EA4" w:rsidRPr="005E1488" w:rsidTr="00B07A9E">
        <w:trPr>
          <w:trHeight w:val="97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Пластмасса</w:t>
            </w:r>
          </w:p>
        </w:tc>
      </w:tr>
      <w:tr w:rsidR="007D5EA4" w:rsidRPr="005E1488" w:rsidTr="00B07A9E">
        <w:trPr>
          <w:trHeight w:val="1428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Лаборатория огородных наук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маленьком семени прячется растение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растениям для жизни?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 растений</w:t>
            </w:r>
          </w:p>
        </w:tc>
      </w:tr>
      <w:tr w:rsidR="007D5EA4" w:rsidRPr="005E1488" w:rsidTr="00B07A9E">
        <w:trPr>
          <w:trHeight w:val="164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повсюду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тень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Поймаем солнечного зайчика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 - дуга</w:t>
            </w:r>
          </w:p>
        </w:tc>
      </w:tr>
      <w:tr w:rsidR="007D5EA4" w:rsidRPr="005E1488" w:rsidTr="00B07A9E">
        <w:trPr>
          <w:trHeight w:val="351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Магические фокусы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шарик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Тайный похититель варенья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Естественная лупа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</w:tbl>
    <w:p w:rsidR="007D5EA4" w:rsidRDefault="007D5EA4" w:rsidP="007D5E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298B" w:rsidRDefault="008C298B" w:rsidP="007D5E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298B" w:rsidRPr="005E1488" w:rsidRDefault="008C298B" w:rsidP="007D5E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EA4" w:rsidRPr="005E1488" w:rsidRDefault="007D5EA4" w:rsidP="007D5EA4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E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Содержание учебного материала</w:t>
      </w:r>
    </w:p>
    <w:tbl>
      <w:tblPr>
        <w:tblW w:w="137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1018"/>
        <w:gridCol w:w="2252"/>
        <w:gridCol w:w="3185"/>
        <w:gridCol w:w="3624"/>
        <w:gridCol w:w="2730"/>
      </w:tblGrid>
      <w:tr w:rsidR="007D5EA4" w:rsidRPr="005E1488" w:rsidTr="00B07A9E">
        <w:trPr>
          <w:trHeight w:val="94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раздела</w:t>
            </w:r>
          </w:p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занятий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диагностика познавательно – экологических знаний.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знаний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Волшебница-вода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целостное представление о воде, как о </w:t>
            </w: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природном</w:t>
            </w:r>
            <w:proofErr w:type="gram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явлений; Дать понятие о значимости воды в жизни человека. Воспитывать бережное отношение к воде.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Иллюстрации, презентация.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формируется представление о воде, о круговороте воды в природе.  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жизни на Земле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воды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свойствами воды (жидкая, прозрачная, без запаха, без вкуса; приобретает форму сосуда, в который её наливают)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одинаковые емкости, закрытые крышками: одна пустая, вторая с чистой водой, третья – с окрашенной жидким красителем (</w:t>
            </w:r>
            <w:proofErr w:type="spell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фиточай</w:t>
            </w:r>
            <w:proofErr w:type="spell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водой и с добавлением </w:t>
            </w:r>
            <w:proofErr w:type="spell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ароматизатора</w:t>
            </w:r>
            <w:proofErr w:type="spell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(ванильный сахар); стаканчики для детей. Различные сосуды.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Дождь в банке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 детям, каким образом происходит круговорот воды в природе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литровая банка с горячей водой, закрытая крышкой, блюдце с кубиками льда.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– первое знакомство: вдох – выдох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 том, что человек не может жить без воздуха. Понаблюдать за процессом дыхания </w:t>
            </w: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человека,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Шарики воздушные, целлофановый пакет, иллюстрации растений и человека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детей формируется представление о воздухе, как смеси различных газов, а </w:t>
            </w: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именно кислороде. Развиваются познавательные интересы о свойствах воздуха посредством различных наблюдений и опытов. У детей появляется чувство ответственности за природу, растения, так именно они насыщают планету кислородом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воздуха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Обнаружить воздух в окружающем пространстве.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Полиэтиленовые пакеты на каждого ребёнка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 невидимки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об использовании свойств воздуха человеком, показать, как можно поиграть с воздухом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бумага, ножницы, нитки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работает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представление о том, что воздух может двигать предметы (парусные суда, мельницы и т.д.)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Тазик с водой, бумажные парусники, вертушки- флюгеры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песком и глиной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такими компонентами неживой природы, как песок и глина, и их свойствами; показать, чем они похожи и чем отличаются.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с песком, тарелка с глиной, для каждого ребёнка маленькие тарелочки для экспериментирования, палочки, лупа.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формируется представления о песке и глине как составляющих почву, их свойствах.</w:t>
            </w:r>
          </w:p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приобретают навыки исследовательской деятельности, развивается познавательная активность и самостоятельность, пополняется словарный запас слов и умение анализировать проделанные опыты.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песка и глины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самостоятельно выделять свойства песка и глины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 ребёнка маленькие тарелочки с песком и глиной для экспериментирования, вода, палочки.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 песок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способом изготовления цветного песка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Тарелочки с песком, цветные мелки, палочки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песком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свойства песка  в игровой форме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Песок, емкости с водой, формочки, палочки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Магниты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рукавичка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Выяснить способность магнита притягивать некоторые предметы.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 предметы из разных материалов, рукавичка с магнитом внутри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детей формируются представления о магните, его свойствах, как он действует и в </w:t>
            </w: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каких целях человек может   использовать магниты.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магнита на металл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логический и естественно научный опыт детей, связанный с выявлением таких свойств магнитов как притягивание металла.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Магниты на каждого, коллекция металлов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Фокусы с магнитом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действием магнита через другие предметы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Магниты на каждого (2 </w:t>
            </w:r>
            <w:proofErr w:type="spellStart"/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мелкие металлические предметы, лист картона, фанеры.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«Рыбалка»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игровой форме закрепить у детей свойства  магнитов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Удочка с магнитом на конце, пластмассовые рыбки с металлическими вставками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Лёд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превращается в  лёд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детям как вода превращается в одно из своих агрегатных состояний - лёд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ёмкости с </w:t>
            </w:r>
            <w:proofErr w:type="spell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</w:t>
            </w: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,ц</w:t>
            </w:r>
            <w:proofErr w:type="gram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еллофановые</w:t>
            </w:r>
            <w:proofErr w:type="spell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пакетики.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формируется представление о таком агрегатном состоянии воды, как лёд, его свойствах.  Развиваются познавательные интересы. Дети активно участвуют в исследовательской и экспериментальной деятельности.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быстрее?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условия изменения агрегатных состояний жидкости (лед —&gt; вода, вода —&gt; лед).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Варежки, льдинки, свеча, емкости с теплой и горячей водой, металлическая подставка, целлофановые пакетики.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Замёрзнет или нет?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какие вещества замерзают, а какие нет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Стаканчики с водой, подсолнечным маслом, молоком и 9% уксусом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Узнавать предметы из дерева, определять его качественные характеристики (структура поверхности, цвет) и свойства (плотность, горение, </w:t>
            </w:r>
            <w:proofErr w:type="spell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впитываемость</w:t>
            </w:r>
            <w:proofErr w:type="spell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  предметы,  емкости с водой, спиртовка, спички, алгоритм описания свойств материала.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формируется представление о различных материалах, из которых сделаны предметы окружающего мира. Развиваются познавательные интересы о свойствах материалов посредством различных наблюдений и опытов.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Узнавать предметы из металла, определять его качественные характеристики (структура поверхности, цвет) и свойства </w:t>
            </w: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(теплопроводность, ковкость, металлический блеск).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Металлические предметы, магниты, емкости с водой, спиртовка, спички, алгоритм описания свойств материала.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Резиновые предметы: ленты, игрушки, трубки; спиртовка, спички, алгоритм описания свойств материала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вещи из пластмассы, определять ее качества (структура поверхности, толщина, цвет) и свойства (плотность, гибкость, плавление, теплопроводность).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ind w:right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Пластмассовые стаканчики, вода, спиртовка, спички, алгоритм описания свойств материала.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Лаборатория огородных наук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маленьком семени прячется растение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 различных растений, тарелочки на каждого, лупы.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формируются представления о царстве растений, условиях, необходимых для их роста. С помощью опытов и наблюдений дети учатся распознавать семена, как они перемещаются  и созревают, развивают практические умения в посадке и выращивании гороха и лука в различных условиях.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растениям для жизни?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понятие о необходимости тепла, света и влаги для роста растений.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Иллюстрации, презентация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Установить, как растение ищет свет.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Посадим огород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опыт по проращиванию в различных условиях лука и гороха.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Луковицы на каждого,  стаканчики с водой и землёй. Лоток с землёй, горох, лейки, палочки для взрыхления.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повсюду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значение света. </w:t>
            </w: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что источники света могут быть природные (солнце, луна) и искусственные (лампа, свеча, фонарик)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лампа, свеча, фонарик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формируются представления об источниках света, их видах. Формируются представления о свойствах солнечных лучей.  Развиваются познавательные интересы. Дети активно участвуют в исследовательской и экспериментальной деятельности.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тень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Лампа, белый экран, различные предметы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Поймаем солнечного зайчика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понять, что отражение солнечных лучей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 на каждого ребёнка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 - дуга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способ, как можно увидеть радугу в комнате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миска, зеркало, белый лист бумаги.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rPr>
          <w:trHeight w:val="112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Магические фокусы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шарик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способ, при котором можно проткнуть воздушный шарик  так, чтобы он не лопнул.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шарик, скотч, игла.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формируется представление, что и в домашних условиях можно экспериментировать. Формируется потребность в исследовательской деятельности.</w:t>
            </w: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Тайный похититель варенья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понятием «отпечатки пальцев», показать способ их  </w:t>
            </w:r>
          </w:p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получения.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измельченный ножом карандашный грифель, листки бумаги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Естественная лупа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способ увеличения мелких предметов без помощи лупы.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трёхлитровая банка, пищевая плёнка, набор мелких предметов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7D5EA4" w:rsidRPr="005E1488" w:rsidTr="00B07A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</w:t>
            </w:r>
            <w:proofErr w:type="spellEnd"/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 – экологических знаний.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E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знаний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5EA4" w:rsidRPr="005E1488" w:rsidRDefault="007D5EA4" w:rsidP="00B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:rsidR="008C298B" w:rsidRDefault="008C298B" w:rsidP="007D5EA4">
      <w:pPr>
        <w:rPr>
          <w:sz w:val="24"/>
          <w:szCs w:val="24"/>
        </w:rPr>
      </w:pPr>
    </w:p>
    <w:p w:rsidR="008C298B" w:rsidRDefault="008C298B" w:rsidP="007D5EA4">
      <w:pPr>
        <w:rPr>
          <w:sz w:val="24"/>
          <w:szCs w:val="24"/>
        </w:rPr>
      </w:pPr>
    </w:p>
    <w:p w:rsidR="008C298B" w:rsidRPr="003C30B1" w:rsidRDefault="008C298B" w:rsidP="008C2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используемой литературы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Николаева С.Н.; сост. </w:t>
      </w: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Горбашов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Г. и др. «Организация экспериментальной деятельности дошкольников» (методические рекомендации);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Рыжова Н.А. «Воздух-Невидимка»  («Наш дом – природа»);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О.В. и др. «</w:t>
      </w:r>
      <w:proofErr w:type="gram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Неизведанное</w:t>
      </w:r>
      <w:proofErr w:type="gram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рядом» (Занимательные опыты и эксперименты в детском саду);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Иванова А.И. «Методика организации экологических наблюдений и экспериментов в детском саду»;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О.В., Рахманова Н.П., Щетинина В.В. «Ребёнок  в  мире  поиска»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Савенков А.И. «Методика проведения учебных исследований в детском саду»;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Прохорова Л.Н. «Организация экспериментальной деятельности дошкольников»;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Савенков А.И. «Детское исследование как метод обучения старших дошкольников»; Лекция 5. Дидактические основы современного исследовательского обучения. М.: Педагогический университет «Первое сентября» 2007 г.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Ковинько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Л. В. «Секреты природы – это интересно»;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Шапиро А. И. « Секреты знакомых предметов»;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Потапова Л. М. «Детям о природе, экология в играх»;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Левитман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М. Х. «Экология – предмет: интересно или нет?»;</w:t>
      </w:r>
    </w:p>
    <w:p w:rsidR="008C298B" w:rsidRPr="003C30B1" w:rsidRDefault="008C298B" w:rsidP="008C29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30B1">
        <w:rPr>
          <w:rFonts w:ascii="Times New Roman" w:eastAsia="Times New Roman" w:hAnsi="Times New Roman" w:cs="Times New Roman"/>
          <w:color w:val="000000"/>
          <w:sz w:val="28"/>
        </w:rPr>
        <w:t>Васильев Ю. Р. «Занимательное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природоведение</w:t>
      </w:r>
      <w:r w:rsidRPr="003C30B1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8C298B" w:rsidRPr="00785EC3" w:rsidRDefault="008C298B" w:rsidP="008C298B">
      <w:pPr>
        <w:numPr>
          <w:ilvl w:val="0"/>
          <w:numId w:val="12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Идом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Х., </w:t>
      </w:r>
      <w:proofErr w:type="spellStart"/>
      <w:r w:rsidRPr="003C30B1">
        <w:rPr>
          <w:rFonts w:ascii="Times New Roman" w:eastAsia="Times New Roman" w:hAnsi="Times New Roman" w:cs="Times New Roman"/>
          <w:color w:val="000000"/>
          <w:sz w:val="28"/>
        </w:rPr>
        <w:t>Вудворд</w:t>
      </w:r>
      <w:proofErr w:type="spellEnd"/>
      <w:r w:rsidRPr="003C30B1">
        <w:rPr>
          <w:rFonts w:ascii="Times New Roman" w:eastAsia="Times New Roman" w:hAnsi="Times New Roman" w:cs="Times New Roman"/>
          <w:color w:val="000000"/>
          <w:sz w:val="28"/>
        </w:rPr>
        <w:t xml:space="preserve"> К. Домашняя лаборатория. Опыты с водой, магнитами, светом, зерк</w:t>
      </w:r>
      <w:r>
        <w:rPr>
          <w:rFonts w:ascii="Times New Roman" w:eastAsia="Times New Roman" w:hAnsi="Times New Roman" w:cs="Times New Roman"/>
          <w:color w:val="000000"/>
          <w:sz w:val="28"/>
        </w:rPr>
        <w:t>алом.</w:t>
      </w:r>
    </w:p>
    <w:p w:rsidR="008C298B" w:rsidRDefault="008C298B" w:rsidP="008C29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C298B" w:rsidRDefault="008C298B" w:rsidP="008C29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C298B" w:rsidRPr="005E1488" w:rsidRDefault="008C298B" w:rsidP="007D5EA4">
      <w:pPr>
        <w:rPr>
          <w:sz w:val="24"/>
          <w:szCs w:val="24"/>
        </w:rPr>
      </w:pPr>
    </w:p>
    <w:p w:rsidR="00D74E87" w:rsidRDefault="00D74E87"/>
    <w:sectPr w:rsidR="00D74E87" w:rsidSect="002C0B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E98"/>
    <w:multiLevelType w:val="multilevel"/>
    <w:tmpl w:val="236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356D7"/>
    <w:multiLevelType w:val="multilevel"/>
    <w:tmpl w:val="70B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A7C45"/>
    <w:multiLevelType w:val="multilevel"/>
    <w:tmpl w:val="5B5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B5978"/>
    <w:multiLevelType w:val="multilevel"/>
    <w:tmpl w:val="4ED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90D16"/>
    <w:multiLevelType w:val="multilevel"/>
    <w:tmpl w:val="6780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E207D"/>
    <w:multiLevelType w:val="multilevel"/>
    <w:tmpl w:val="1EA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B595C"/>
    <w:multiLevelType w:val="multilevel"/>
    <w:tmpl w:val="E36E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10CB8"/>
    <w:multiLevelType w:val="multilevel"/>
    <w:tmpl w:val="1DD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F4C75"/>
    <w:multiLevelType w:val="multilevel"/>
    <w:tmpl w:val="E36E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32B98"/>
    <w:multiLevelType w:val="multilevel"/>
    <w:tmpl w:val="349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C3FC0"/>
    <w:multiLevelType w:val="multilevel"/>
    <w:tmpl w:val="D83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265C5"/>
    <w:multiLevelType w:val="multilevel"/>
    <w:tmpl w:val="E1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5EA4"/>
    <w:rsid w:val="00082C01"/>
    <w:rsid w:val="000D4B25"/>
    <w:rsid w:val="001C7142"/>
    <w:rsid w:val="002C0BBA"/>
    <w:rsid w:val="0035060A"/>
    <w:rsid w:val="00742419"/>
    <w:rsid w:val="007D5EA4"/>
    <w:rsid w:val="008C298B"/>
    <w:rsid w:val="00AD7178"/>
    <w:rsid w:val="00C00FED"/>
    <w:rsid w:val="00C960DE"/>
    <w:rsid w:val="00D74E87"/>
    <w:rsid w:val="00FB17D2"/>
    <w:rsid w:val="00FE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EA4"/>
    <w:pPr>
      <w:spacing w:after="0" w:line="240" w:lineRule="auto"/>
    </w:pPr>
    <w:rPr>
      <w:rFonts w:ascii="Arial" w:eastAsia="Times New Roman" w:hAnsi="Arial" w:cs="Arial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0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2019-09-05T01:46:00Z</cp:lastPrinted>
  <dcterms:created xsi:type="dcterms:W3CDTF">2019-10-14T02:38:00Z</dcterms:created>
  <dcterms:modified xsi:type="dcterms:W3CDTF">2019-10-14T02:38:00Z</dcterms:modified>
</cp:coreProperties>
</file>