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0D" w:rsidRPr="006C2E0D" w:rsidRDefault="006C2E0D" w:rsidP="006C2E0D">
      <w:pPr>
        <w:autoSpaceDE w:val="0"/>
        <w:autoSpaceDN w:val="0"/>
        <w:adjustRightInd w:val="0"/>
        <w:spacing w:after="0" w:line="240" w:lineRule="auto"/>
        <w:jc w:val="both"/>
        <w:rPr>
          <w:rFonts w:ascii="Times New Roman" w:hAnsi="Times New Roman" w:cs="Times New Roman"/>
          <w:b/>
          <w:sz w:val="28"/>
          <w:szCs w:val="28"/>
        </w:rPr>
      </w:pPr>
      <w:r w:rsidRPr="006C2E0D">
        <w:rPr>
          <w:rFonts w:ascii="Times New Roman" w:hAnsi="Times New Roman" w:cs="Times New Roman"/>
          <w:b/>
          <w:sz w:val="28"/>
          <w:szCs w:val="28"/>
        </w:rPr>
        <w:t xml:space="preserve">Консультация </w:t>
      </w:r>
      <w:r w:rsidR="007F4CAE">
        <w:rPr>
          <w:rFonts w:ascii="Times New Roman" w:hAnsi="Times New Roman" w:cs="Times New Roman"/>
          <w:b/>
          <w:sz w:val="28"/>
          <w:szCs w:val="28"/>
        </w:rPr>
        <w:t xml:space="preserve">для родителей </w:t>
      </w:r>
      <w:r w:rsidRPr="006C2E0D">
        <w:rPr>
          <w:rFonts w:ascii="Times New Roman" w:hAnsi="Times New Roman" w:cs="Times New Roman"/>
          <w:b/>
          <w:sz w:val="28"/>
          <w:szCs w:val="28"/>
        </w:rPr>
        <w:t>на тему: Сохранение и укрепление физического и психического здоровья воспитанников через формирование у них представлений о безопасном образе жизни.</w:t>
      </w:r>
    </w:p>
    <w:p w:rsidR="006C2E0D" w:rsidRPr="006C2E0D" w:rsidRDefault="006C2E0D" w:rsidP="006C2E0D">
      <w:pPr>
        <w:spacing w:after="0" w:line="240" w:lineRule="auto"/>
        <w:jc w:val="both"/>
        <w:rPr>
          <w:rFonts w:ascii="Times New Roman" w:hAnsi="Times New Roman" w:cs="Times New Roman"/>
          <w:b/>
          <w:sz w:val="28"/>
          <w:szCs w:val="28"/>
        </w:rPr>
      </w:pP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В наши дни, проблема сохранения и укрепления здоровья детей является очень актуальной и обсуждается достаточно широко. Здоровьесберегающие технологии помогают формировать у ребенка стойкую мотивацию на здоровый образ жизни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Целью  </w:t>
      </w:r>
      <w:proofErr w:type="spellStart"/>
      <w:r w:rsidRPr="006C2E0D">
        <w:rPr>
          <w:rFonts w:ascii="Times New Roman" w:hAnsi="Times New Roman" w:cs="Times New Roman"/>
          <w:sz w:val="28"/>
          <w:szCs w:val="28"/>
        </w:rPr>
        <w:t>здоровьесберегающих</w:t>
      </w:r>
      <w:proofErr w:type="spellEnd"/>
      <w:r w:rsidRPr="006C2E0D">
        <w:rPr>
          <w:rFonts w:ascii="Times New Roman" w:hAnsi="Times New Roman" w:cs="Times New Roman"/>
          <w:sz w:val="28"/>
          <w:szCs w:val="28"/>
        </w:rPr>
        <w:t xml:space="preserve"> образовательных технологий является: сохранение и совершенствование здоровья ребенка.</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Задачами соответственно: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1. обеспечение условий для  сохранения и совершенствования здоровья,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2. формирование  необходимых знаний здорового образа жизни,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3. умение использовать полученные знания и навыки в повседневной жизни.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Критериями оценки здоровья служат: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1. рациональное питание,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2. оптимальный двигательный режим,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3. закаливание и личная гигиена,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4. положительные эмоции,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5. социальное благополучие,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6. уровень работоспособности.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Поскольку игровая деятельность в дошкольном возрасте является ведущей, то и реализация данных направлений происходит через игру. Мы </w:t>
      </w:r>
      <w:proofErr w:type="spellStart"/>
      <w:r w:rsidRPr="006C2E0D">
        <w:rPr>
          <w:rFonts w:ascii="Times New Roman" w:hAnsi="Times New Roman" w:cs="Times New Roman"/>
          <w:sz w:val="28"/>
          <w:szCs w:val="28"/>
        </w:rPr>
        <w:t>оздоравливаемся</w:t>
      </w:r>
      <w:proofErr w:type="spellEnd"/>
      <w:r w:rsidRPr="006C2E0D">
        <w:rPr>
          <w:rFonts w:ascii="Times New Roman" w:hAnsi="Times New Roman" w:cs="Times New Roman"/>
          <w:sz w:val="28"/>
          <w:szCs w:val="28"/>
        </w:rPr>
        <w:t>, играя! Существуют различные формы и виды деятельности, направленные на сохранение и укрепление здоровья воспитанников. Их комплекс получил в настоящее время, общее название – «</w:t>
      </w:r>
      <w:proofErr w:type="spellStart"/>
      <w:r w:rsidRPr="006C2E0D">
        <w:rPr>
          <w:rFonts w:ascii="Times New Roman" w:hAnsi="Times New Roman" w:cs="Times New Roman"/>
          <w:sz w:val="28"/>
          <w:szCs w:val="28"/>
        </w:rPr>
        <w:t>Здоровьесберегающие</w:t>
      </w:r>
      <w:proofErr w:type="spellEnd"/>
      <w:r w:rsidRPr="006C2E0D">
        <w:rPr>
          <w:rFonts w:ascii="Times New Roman" w:hAnsi="Times New Roman" w:cs="Times New Roman"/>
          <w:sz w:val="28"/>
          <w:szCs w:val="28"/>
        </w:rPr>
        <w:t xml:space="preserve"> технологии».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Особое внимание уделяется обучению дошкольников основным движениям и навыкам здорового образа жизни: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ритмопластика</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динамические паузы (</w:t>
      </w:r>
      <w:proofErr w:type="spellStart"/>
      <w:r w:rsidRPr="006C2E0D">
        <w:rPr>
          <w:rFonts w:ascii="Times New Roman" w:hAnsi="Times New Roman" w:cs="Times New Roman"/>
          <w:sz w:val="28"/>
          <w:szCs w:val="28"/>
        </w:rPr>
        <w:t>физминутки</w:t>
      </w:r>
      <w:proofErr w:type="spellEnd"/>
      <w:r w:rsidRPr="006C2E0D">
        <w:rPr>
          <w:rFonts w:ascii="Times New Roman" w:hAnsi="Times New Roman" w:cs="Times New Roman"/>
          <w:sz w:val="28"/>
          <w:szCs w:val="28"/>
        </w:rPr>
        <w:t>)</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подвижные и спортивные игры</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релаксация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Различные виды гимнастики: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 </w:t>
      </w:r>
      <w:proofErr w:type="spellStart"/>
      <w:r w:rsidRPr="006C2E0D">
        <w:rPr>
          <w:rFonts w:ascii="Times New Roman" w:hAnsi="Times New Roman" w:cs="Times New Roman"/>
          <w:sz w:val="28"/>
          <w:szCs w:val="28"/>
        </w:rPr>
        <w:t>антистрессовая</w:t>
      </w:r>
      <w:proofErr w:type="spellEnd"/>
      <w:r w:rsidRPr="006C2E0D">
        <w:rPr>
          <w:rFonts w:ascii="Times New Roman" w:hAnsi="Times New Roman" w:cs="Times New Roman"/>
          <w:sz w:val="28"/>
          <w:szCs w:val="28"/>
        </w:rPr>
        <w:t>,</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дыхательная,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пальчиковая,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гимнастика для глаз</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Большую роль отводим технологиям обучению здоровому образу жизни, которые включают в себя: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ежедневную утреннюю гимнастику</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тематические физкультурные занятия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 игровой </w:t>
      </w:r>
      <w:proofErr w:type="spellStart"/>
      <w:r w:rsidRPr="006C2E0D">
        <w:rPr>
          <w:rFonts w:ascii="Times New Roman" w:hAnsi="Times New Roman" w:cs="Times New Roman"/>
          <w:sz w:val="28"/>
          <w:szCs w:val="28"/>
        </w:rPr>
        <w:t>стретчинг</w:t>
      </w:r>
      <w:proofErr w:type="spellEnd"/>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 </w:t>
      </w:r>
      <w:proofErr w:type="spellStart"/>
      <w:r w:rsidRPr="006C2E0D">
        <w:rPr>
          <w:rFonts w:ascii="Times New Roman" w:hAnsi="Times New Roman" w:cs="Times New Roman"/>
          <w:sz w:val="28"/>
          <w:szCs w:val="28"/>
        </w:rPr>
        <w:t>фитбол</w:t>
      </w:r>
      <w:proofErr w:type="spellEnd"/>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физкультурные и музыкальные досуги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праздники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Дети приобщаются к непосредственному участию в различных состязаниях, соревнованиях, с увлечением выполняют двигательные задания. При этом развивается ловкость, быстрота, координация движений. Все это благоприятно влияет на эмоциональное состояние воспитанников. Дети ведут себя более раскованно, что </w:t>
      </w:r>
      <w:r w:rsidRPr="006C2E0D">
        <w:rPr>
          <w:rFonts w:ascii="Times New Roman" w:hAnsi="Times New Roman" w:cs="Times New Roman"/>
          <w:sz w:val="28"/>
          <w:szCs w:val="28"/>
        </w:rPr>
        <w:lastRenderedPageBreak/>
        <w:t>позволяет им двигаться без особого напряжения. При этом</w:t>
      </w:r>
      <w:proofErr w:type="gramStart"/>
      <w:r w:rsidRPr="006C2E0D">
        <w:rPr>
          <w:rFonts w:ascii="Times New Roman" w:hAnsi="Times New Roman" w:cs="Times New Roman"/>
          <w:sz w:val="28"/>
          <w:szCs w:val="28"/>
        </w:rPr>
        <w:t>,</w:t>
      </w:r>
      <w:proofErr w:type="gramEnd"/>
      <w:r w:rsidRPr="006C2E0D">
        <w:rPr>
          <w:rFonts w:ascii="Times New Roman" w:hAnsi="Times New Roman" w:cs="Times New Roman"/>
          <w:sz w:val="28"/>
          <w:szCs w:val="28"/>
        </w:rPr>
        <w:t xml:space="preserve"> используются те двигательные навыки и умения, которыми они прочно овладели, проявляется своеобразный артистизм, эстетичность в движениях.</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Данные технологии имеют оздоровительную направленность, а используемая в комплексе </w:t>
      </w:r>
      <w:proofErr w:type="spellStart"/>
      <w:r w:rsidRPr="006C2E0D">
        <w:rPr>
          <w:rFonts w:ascii="Times New Roman" w:hAnsi="Times New Roman" w:cs="Times New Roman"/>
          <w:sz w:val="28"/>
          <w:szCs w:val="28"/>
        </w:rPr>
        <w:t>здоровьесберегающая</w:t>
      </w:r>
      <w:proofErr w:type="spellEnd"/>
      <w:r w:rsidRPr="006C2E0D">
        <w:rPr>
          <w:rFonts w:ascii="Times New Roman" w:hAnsi="Times New Roman" w:cs="Times New Roman"/>
          <w:sz w:val="28"/>
          <w:szCs w:val="28"/>
        </w:rPr>
        <w:t xml:space="preserve"> деятельность, в итоге, формирует у ребенка привычку к здоровому образу жизни.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 Данные технологии помогают гармонизации </w:t>
      </w:r>
      <w:proofErr w:type="spellStart"/>
      <w:r w:rsidRPr="006C2E0D">
        <w:rPr>
          <w:rFonts w:ascii="Times New Roman" w:hAnsi="Times New Roman" w:cs="Times New Roman"/>
          <w:sz w:val="28"/>
          <w:szCs w:val="28"/>
        </w:rPr>
        <w:t>психоэмоционального</w:t>
      </w:r>
      <w:proofErr w:type="spellEnd"/>
      <w:r w:rsidRPr="006C2E0D">
        <w:rPr>
          <w:rFonts w:ascii="Times New Roman" w:hAnsi="Times New Roman" w:cs="Times New Roman"/>
          <w:sz w:val="28"/>
          <w:szCs w:val="28"/>
        </w:rPr>
        <w:t xml:space="preserve"> состояния, учат детей понимать свои эмоции, управлять своим поведением, слышать и чувствовать свое тело.</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Выполнение таких упражнений очень нравятся детям, так как все они содержат элементы игры.</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 Решая задачи </w:t>
      </w:r>
      <w:proofErr w:type="spellStart"/>
      <w:r w:rsidRPr="006C2E0D">
        <w:rPr>
          <w:rFonts w:ascii="Times New Roman" w:hAnsi="Times New Roman" w:cs="Times New Roman"/>
          <w:sz w:val="28"/>
          <w:szCs w:val="28"/>
        </w:rPr>
        <w:t>здоровьесбережения</w:t>
      </w:r>
      <w:proofErr w:type="spellEnd"/>
      <w:r w:rsidRPr="006C2E0D">
        <w:rPr>
          <w:rFonts w:ascii="Times New Roman" w:hAnsi="Times New Roman" w:cs="Times New Roman"/>
          <w:sz w:val="28"/>
          <w:szCs w:val="28"/>
        </w:rPr>
        <w:t>, мы опираемся на принцип единства взаимодействия: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Родитель – ребенок – педагог</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Система физкультурно-оздоровительной работы включает следующие мероприятия: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водные процедуры, специальные оздоровительные игры</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витаминотерапию.</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дыхательная гимнастика</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проведение гимнастики после сна</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ходьба по солевой, ребристой дорожке</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полоскание рта</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обливание рук прохладной водой</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Основное средство воздействия - пропаганда здорового образа жизни. Она осуществляется в наглядной форме:</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через оформление различных стендов</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индивидуальные беседы</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родительские собрания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участие родителей в совместных праздниках и Днях здоровья</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посещение родителями занятий</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Таким образом, проводимая нами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детском саду.</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В процессе игровой </w:t>
      </w:r>
      <w:proofErr w:type="spellStart"/>
      <w:r w:rsidRPr="006C2E0D">
        <w:rPr>
          <w:rFonts w:ascii="Times New Roman" w:hAnsi="Times New Roman" w:cs="Times New Roman"/>
          <w:sz w:val="28"/>
          <w:szCs w:val="28"/>
        </w:rPr>
        <w:t>психогимнастики</w:t>
      </w:r>
      <w:proofErr w:type="spellEnd"/>
      <w:r w:rsidRPr="006C2E0D">
        <w:rPr>
          <w:rFonts w:ascii="Times New Roman" w:hAnsi="Times New Roman" w:cs="Times New Roman"/>
          <w:sz w:val="28"/>
          <w:szCs w:val="28"/>
        </w:rPr>
        <w:t xml:space="preserve">,  дети вызывают у себя различные ощущения, типа «тепло–холод», включая свое воображение,  овладевают навыками самопроизвольной терморегуляции организма.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В игре «</w:t>
      </w:r>
      <w:proofErr w:type="gramStart"/>
      <w:r w:rsidRPr="006C2E0D">
        <w:rPr>
          <w:rFonts w:ascii="Times New Roman" w:hAnsi="Times New Roman" w:cs="Times New Roman"/>
          <w:sz w:val="28"/>
          <w:szCs w:val="28"/>
        </w:rPr>
        <w:t>Холодно-жарко</w:t>
      </w:r>
      <w:proofErr w:type="gramEnd"/>
      <w:r w:rsidRPr="006C2E0D">
        <w:rPr>
          <w:rFonts w:ascii="Times New Roman" w:hAnsi="Times New Roman" w:cs="Times New Roman"/>
          <w:sz w:val="28"/>
          <w:szCs w:val="28"/>
        </w:rPr>
        <w:t>» дети группируются (холодно, подул северный ветер). Выглянуло солнышко, можно загорать. Дети расслабляются, обмахиваются платочками, происходит напряжение и расслабление мышц.</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Система развития воображения через нестандартные  формы двигательной активности, производит оздоровительный  эффект,   влияя на психосоматическое состояние ребенка. Исходя из этого, средства развития воображения включаются в структуру оздоровительной работы.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Выполняя упражнения гимнастики для ушных раковин   «</w:t>
      </w:r>
      <w:proofErr w:type="spellStart"/>
      <w:r w:rsidRPr="006C2E0D">
        <w:rPr>
          <w:rFonts w:ascii="Times New Roman" w:hAnsi="Times New Roman" w:cs="Times New Roman"/>
          <w:sz w:val="28"/>
          <w:szCs w:val="28"/>
        </w:rPr>
        <w:t>Чебурашка</w:t>
      </w:r>
      <w:proofErr w:type="spellEnd"/>
      <w:r w:rsidRPr="006C2E0D">
        <w:rPr>
          <w:rFonts w:ascii="Times New Roman" w:hAnsi="Times New Roman" w:cs="Times New Roman"/>
          <w:sz w:val="28"/>
          <w:szCs w:val="28"/>
        </w:rPr>
        <w:t xml:space="preserve">»,  дети поглаживают, растирают, разминают их различные сегменты,  тем самым воздействуют на проекционные точки внутренних органов, выходящих на ушные раковины.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В процессе проведения игр «Веселая пчелка», «Остров плакс», «Шалтай-болтай», «Заводим машину»  дети проявляют различные  эмоции, учатся переключать их, могут  вволю покричать и погримасничать. Эти игровые упражнения, которые включаются в </w:t>
      </w:r>
      <w:r w:rsidRPr="006C2E0D">
        <w:rPr>
          <w:rFonts w:ascii="Times New Roman" w:hAnsi="Times New Roman" w:cs="Times New Roman"/>
          <w:sz w:val="28"/>
          <w:szCs w:val="28"/>
        </w:rPr>
        <w:lastRenderedPageBreak/>
        <w:t>разные формы физического воспитания, учат детей проявлять свои эмоции и управлять ими.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Игры с элементами массажа дают возможность целенаправленно воздействовать на биологически активные точки кожи, но ребенок здесь не просто «работает», а играет своим телом. Он мнет, разглаживает, «лепит» свое тело, словно ваятель, как бы заново создавая, его по законам красоты.</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Когда ребенок «лепит» красивое лицо, он поглаживает лоб, щеки, крылья носа.  Для упругости кожи надавливает пальцами на  активные точки переносицы, середины бровей, разглаживает брови, проводит по векам, похлопывает по щекам, подергивает носом. Полная уверенность в том, что он действительно творит что-то новое и прекрасное способствует развитию чувства любви к собственному телу, внимательного и бережного отношения к нему.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Для осуществления обогащенного физического развития и оздоровления  детей в детском саду мы используем  нетрадиционные приемы работы. В каждой группе оборудованы «Уголки здоровья». Они оснащены как традиционными пособиями (массажными ковриками, </w:t>
      </w:r>
      <w:proofErr w:type="spellStart"/>
      <w:r w:rsidRPr="006C2E0D">
        <w:rPr>
          <w:rFonts w:ascii="Times New Roman" w:hAnsi="Times New Roman" w:cs="Times New Roman"/>
          <w:sz w:val="28"/>
          <w:szCs w:val="28"/>
        </w:rPr>
        <w:t>массажерами</w:t>
      </w:r>
      <w:proofErr w:type="spellEnd"/>
      <w:r w:rsidRPr="006C2E0D">
        <w:rPr>
          <w:rFonts w:ascii="Times New Roman" w:hAnsi="Times New Roman" w:cs="Times New Roman"/>
          <w:sz w:val="28"/>
          <w:szCs w:val="28"/>
        </w:rPr>
        <w:t>, спортивным инвентарем и т.д.), так и нестандартным оборудованием, сделанным руками педагогов.</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1. «Сухой аквариум», который способствует снятию напряжения, усталости, расслаблению мышц плечевого пояса</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2. Коврики из пробок,  пуговиц,  веревки с узелками во время ходьбы  по ним происходит массаж стоп, укрепление связочно-мышечного аппарата, что является профилактикой плоскостопия у детей.</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3. Султанчики, вертушки, ленточки, вода используется для развития речевого дыхания и увеличения объема легких.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4. </w:t>
      </w:r>
      <w:proofErr w:type="spellStart"/>
      <w:r w:rsidRPr="006C2E0D">
        <w:rPr>
          <w:rFonts w:ascii="Times New Roman" w:hAnsi="Times New Roman" w:cs="Times New Roman"/>
          <w:sz w:val="28"/>
          <w:szCs w:val="28"/>
        </w:rPr>
        <w:t>Массажеры</w:t>
      </w:r>
      <w:proofErr w:type="spellEnd"/>
      <w:r w:rsidRPr="006C2E0D">
        <w:rPr>
          <w:rFonts w:ascii="Times New Roman" w:hAnsi="Times New Roman" w:cs="Times New Roman"/>
          <w:sz w:val="28"/>
          <w:szCs w:val="28"/>
        </w:rPr>
        <w:t xml:space="preserve">, в том числе и самодельные, применяем для массажа ладоней, т.к. на них находятся проекционные точки, массируя которые можно </w:t>
      </w:r>
      <w:proofErr w:type="spellStart"/>
      <w:r w:rsidRPr="006C2E0D">
        <w:rPr>
          <w:rFonts w:ascii="Times New Roman" w:hAnsi="Times New Roman" w:cs="Times New Roman"/>
          <w:sz w:val="28"/>
          <w:szCs w:val="28"/>
        </w:rPr>
        <w:t>опосредственным</w:t>
      </w:r>
      <w:proofErr w:type="spellEnd"/>
      <w:r w:rsidRPr="006C2E0D">
        <w:rPr>
          <w:rFonts w:ascii="Times New Roman" w:hAnsi="Times New Roman" w:cs="Times New Roman"/>
          <w:sz w:val="28"/>
          <w:szCs w:val="28"/>
        </w:rPr>
        <w:t xml:space="preserve"> путем воздействовать на внутренние органы. </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  После сна проводится оздоровительная гимнастика босиком под музыку.</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Применение в работе </w:t>
      </w:r>
      <w:proofErr w:type="spellStart"/>
      <w:r w:rsidRPr="006C2E0D">
        <w:rPr>
          <w:rFonts w:ascii="Times New Roman" w:hAnsi="Times New Roman" w:cs="Times New Roman"/>
          <w:sz w:val="28"/>
          <w:szCs w:val="28"/>
        </w:rPr>
        <w:t>здоровьесберегающих</w:t>
      </w:r>
      <w:proofErr w:type="spellEnd"/>
      <w:r w:rsidRPr="006C2E0D">
        <w:rPr>
          <w:rFonts w:ascii="Times New Roman" w:hAnsi="Times New Roman" w:cs="Times New Roman"/>
          <w:sz w:val="28"/>
          <w:szCs w:val="28"/>
        </w:rPr>
        <w:t xml:space="preserve"> технологий, повышает результативность воспитательно-образовательного процесса, формирует у педагогов и родителей ценностные ориентации, направленные на укрепление здоровья, а у ребенка – стойкую мотивацию на здоровый образ жизни.</w:t>
      </w:r>
    </w:p>
    <w:p w:rsidR="006C2E0D" w:rsidRPr="006C2E0D"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 xml:space="preserve">Укрепление здоровья ребенка – это не периодические мероприятия, а идеология воспитания, поведенческая база, которая остается с человеком на всю жизнь. Если мы, с раннего детства приучим ребенка к активному образу жизни, правильному распорядку дня, привьем полезные привычки, причем будем делать это в ненавязчивой форме, не вызывая внутреннего протеста – то можем быть уверены: мы позаботились о дополнительном бонусе для ребенка – здоровье. А этот бонус, </w:t>
      </w:r>
      <w:proofErr w:type="gramStart"/>
      <w:r w:rsidRPr="006C2E0D">
        <w:rPr>
          <w:rFonts w:ascii="Times New Roman" w:hAnsi="Times New Roman" w:cs="Times New Roman"/>
          <w:sz w:val="28"/>
          <w:szCs w:val="28"/>
        </w:rPr>
        <w:t>несомненно</w:t>
      </w:r>
      <w:proofErr w:type="gramEnd"/>
      <w:r w:rsidRPr="006C2E0D">
        <w:rPr>
          <w:rFonts w:ascii="Times New Roman" w:hAnsi="Times New Roman" w:cs="Times New Roman"/>
          <w:sz w:val="28"/>
          <w:szCs w:val="28"/>
        </w:rPr>
        <w:t xml:space="preserve"> поможет добиться больших успехов в любой сфере жизни.</w:t>
      </w:r>
    </w:p>
    <w:p w:rsidR="00560C9C" w:rsidRDefault="006C2E0D" w:rsidP="006C2E0D">
      <w:pPr>
        <w:spacing w:after="0" w:line="240" w:lineRule="auto"/>
        <w:rPr>
          <w:rFonts w:ascii="Times New Roman" w:hAnsi="Times New Roman" w:cs="Times New Roman"/>
          <w:sz w:val="28"/>
          <w:szCs w:val="28"/>
        </w:rPr>
      </w:pPr>
      <w:r w:rsidRPr="006C2E0D">
        <w:rPr>
          <w:rFonts w:ascii="Times New Roman" w:hAnsi="Times New Roman" w:cs="Times New Roman"/>
          <w:sz w:val="28"/>
          <w:szCs w:val="28"/>
        </w:rPr>
        <w:t>Укрепление и сохранение здоровья детей – одна из главных наших задач, как родителей, так и педагогов. Ведь здоровые дети – это здоровая страна!</w:t>
      </w:r>
    </w:p>
    <w:p w:rsidR="006C2E0D" w:rsidRDefault="006C2E0D" w:rsidP="006C2E0D">
      <w:pPr>
        <w:spacing w:after="0" w:line="240" w:lineRule="auto"/>
        <w:rPr>
          <w:rFonts w:ascii="Times New Roman" w:hAnsi="Times New Roman" w:cs="Times New Roman"/>
          <w:sz w:val="28"/>
          <w:szCs w:val="28"/>
        </w:rPr>
      </w:pPr>
    </w:p>
    <w:p w:rsidR="00FD1187" w:rsidRDefault="00FD1187" w:rsidP="006C2E0D">
      <w:pPr>
        <w:spacing w:after="0" w:line="240" w:lineRule="auto"/>
        <w:rPr>
          <w:rFonts w:ascii="Times New Roman" w:hAnsi="Times New Roman" w:cs="Times New Roman"/>
          <w:b/>
          <w:sz w:val="28"/>
          <w:szCs w:val="28"/>
        </w:rPr>
      </w:pPr>
    </w:p>
    <w:p w:rsidR="00D469A7" w:rsidRDefault="00D469A7" w:rsidP="006C2E0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D469A7" w:rsidRDefault="00D469A7" w:rsidP="006C2E0D">
      <w:pPr>
        <w:spacing w:after="0" w:line="240" w:lineRule="auto"/>
        <w:rPr>
          <w:rFonts w:ascii="Times New Roman" w:hAnsi="Times New Roman" w:cs="Times New Roman"/>
          <w:b/>
          <w:sz w:val="28"/>
          <w:szCs w:val="28"/>
        </w:rPr>
      </w:pPr>
    </w:p>
    <w:p w:rsidR="00D469A7" w:rsidRDefault="00D469A7" w:rsidP="006C2E0D">
      <w:pPr>
        <w:spacing w:after="0" w:line="240" w:lineRule="auto"/>
        <w:rPr>
          <w:rFonts w:ascii="Times New Roman" w:hAnsi="Times New Roman" w:cs="Times New Roman"/>
          <w:b/>
          <w:sz w:val="28"/>
          <w:szCs w:val="28"/>
        </w:rPr>
      </w:pPr>
    </w:p>
    <w:p w:rsidR="00D469A7" w:rsidRDefault="00D469A7" w:rsidP="006C2E0D">
      <w:pPr>
        <w:spacing w:after="0" w:line="240" w:lineRule="auto"/>
        <w:rPr>
          <w:rFonts w:ascii="Times New Roman" w:hAnsi="Times New Roman" w:cs="Times New Roman"/>
          <w:b/>
          <w:sz w:val="28"/>
          <w:szCs w:val="28"/>
        </w:rPr>
      </w:pPr>
    </w:p>
    <w:p w:rsidR="00D469A7" w:rsidRDefault="00D469A7" w:rsidP="006C2E0D">
      <w:pPr>
        <w:spacing w:after="0" w:line="240" w:lineRule="auto"/>
        <w:rPr>
          <w:rFonts w:ascii="Times New Roman" w:hAnsi="Times New Roman" w:cs="Times New Roman"/>
          <w:b/>
          <w:sz w:val="28"/>
          <w:szCs w:val="28"/>
        </w:rPr>
      </w:pPr>
    </w:p>
    <w:sectPr w:rsidR="00D469A7" w:rsidSect="006C2E0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66524E"/>
    <w:lvl w:ilvl="0">
      <w:start w:val="1"/>
      <w:numFmt w:val="decimal"/>
      <w:lvlText w:val="%1."/>
      <w:lvlJc w:val="left"/>
      <w:pPr>
        <w:tabs>
          <w:tab w:val="num" w:pos="1492"/>
        </w:tabs>
        <w:ind w:left="1492" w:hanging="360"/>
      </w:pPr>
    </w:lvl>
  </w:abstractNum>
  <w:abstractNum w:abstractNumId="1">
    <w:nsid w:val="FFFFFF7D"/>
    <w:multiLevelType w:val="singleLevel"/>
    <w:tmpl w:val="F606C440"/>
    <w:lvl w:ilvl="0">
      <w:start w:val="1"/>
      <w:numFmt w:val="decimal"/>
      <w:lvlText w:val="%1."/>
      <w:lvlJc w:val="left"/>
      <w:pPr>
        <w:tabs>
          <w:tab w:val="num" w:pos="1209"/>
        </w:tabs>
        <w:ind w:left="1209" w:hanging="360"/>
      </w:pPr>
    </w:lvl>
  </w:abstractNum>
  <w:abstractNum w:abstractNumId="2">
    <w:nsid w:val="FFFFFF7E"/>
    <w:multiLevelType w:val="singleLevel"/>
    <w:tmpl w:val="572CB114"/>
    <w:lvl w:ilvl="0">
      <w:start w:val="1"/>
      <w:numFmt w:val="decimal"/>
      <w:lvlText w:val="%1."/>
      <w:lvlJc w:val="left"/>
      <w:pPr>
        <w:tabs>
          <w:tab w:val="num" w:pos="926"/>
        </w:tabs>
        <w:ind w:left="926" w:hanging="360"/>
      </w:pPr>
    </w:lvl>
  </w:abstractNum>
  <w:abstractNum w:abstractNumId="3">
    <w:nsid w:val="FFFFFF7F"/>
    <w:multiLevelType w:val="singleLevel"/>
    <w:tmpl w:val="FCB2F0A4"/>
    <w:lvl w:ilvl="0">
      <w:start w:val="1"/>
      <w:numFmt w:val="decimal"/>
      <w:lvlText w:val="%1."/>
      <w:lvlJc w:val="left"/>
      <w:pPr>
        <w:tabs>
          <w:tab w:val="num" w:pos="643"/>
        </w:tabs>
        <w:ind w:left="643" w:hanging="360"/>
      </w:pPr>
    </w:lvl>
  </w:abstractNum>
  <w:abstractNum w:abstractNumId="4">
    <w:nsid w:val="FFFFFF80"/>
    <w:multiLevelType w:val="singleLevel"/>
    <w:tmpl w:val="B55AAD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5E7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FAC4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8272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1E682C"/>
    <w:lvl w:ilvl="0">
      <w:start w:val="1"/>
      <w:numFmt w:val="decimal"/>
      <w:lvlText w:val="%1."/>
      <w:lvlJc w:val="left"/>
      <w:pPr>
        <w:tabs>
          <w:tab w:val="num" w:pos="360"/>
        </w:tabs>
        <w:ind w:left="360" w:hanging="360"/>
      </w:pPr>
    </w:lvl>
  </w:abstractNum>
  <w:abstractNum w:abstractNumId="9">
    <w:nsid w:val="FFFFFF89"/>
    <w:multiLevelType w:val="singleLevel"/>
    <w:tmpl w:val="72C8E876"/>
    <w:lvl w:ilvl="0">
      <w:start w:val="1"/>
      <w:numFmt w:val="bullet"/>
      <w:lvlText w:val=""/>
      <w:lvlJc w:val="left"/>
      <w:pPr>
        <w:tabs>
          <w:tab w:val="num" w:pos="360"/>
        </w:tabs>
        <w:ind w:left="360" w:hanging="360"/>
      </w:pPr>
      <w:rPr>
        <w:rFonts w:ascii="Symbol" w:hAnsi="Symbol" w:hint="default"/>
      </w:rPr>
    </w:lvl>
  </w:abstractNum>
  <w:abstractNum w:abstractNumId="10">
    <w:nsid w:val="138D2F93"/>
    <w:multiLevelType w:val="hybridMultilevel"/>
    <w:tmpl w:val="F91686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FC688C"/>
    <w:multiLevelType w:val="hybridMultilevel"/>
    <w:tmpl w:val="BD62F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1C0567"/>
    <w:multiLevelType w:val="hybridMultilevel"/>
    <w:tmpl w:val="02E2C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DB114E9"/>
    <w:multiLevelType w:val="hybridMultilevel"/>
    <w:tmpl w:val="CC0A2200"/>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4">
    <w:nsid w:val="3A0059A3"/>
    <w:multiLevelType w:val="hybridMultilevel"/>
    <w:tmpl w:val="7EA04348"/>
    <w:lvl w:ilvl="0" w:tplc="FADE9952">
      <w:start w:val="1"/>
      <w:numFmt w:val="decimal"/>
      <w:lvlText w:val="%1."/>
      <w:lvlJc w:val="left"/>
      <w:pPr>
        <w:ind w:left="720" w:hanging="360"/>
      </w:pPr>
      <w:rPr>
        <w:b/>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24664B"/>
    <w:multiLevelType w:val="hybridMultilevel"/>
    <w:tmpl w:val="1C80E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631A84"/>
    <w:multiLevelType w:val="hybridMultilevel"/>
    <w:tmpl w:val="4F8C4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872C32"/>
    <w:multiLevelType w:val="hybridMultilevel"/>
    <w:tmpl w:val="5CF82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758BC"/>
    <w:rsid w:val="00090CAF"/>
    <w:rsid w:val="000956B9"/>
    <w:rsid w:val="000A3708"/>
    <w:rsid w:val="00110B84"/>
    <w:rsid w:val="001758BC"/>
    <w:rsid w:val="0025193D"/>
    <w:rsid w:val="002A57BC"/>
    <w:rsid w:val="002F06DB"/>
    <w:rsid w:val="002F1F9B"/>
    <w:rsid w:val="003256EA"/>
    <w:rsid w:val="00343DC2"/>
    <w:rsid w:val="00344CD5"/>
    <w:rsid w:val="00352387"/>
    <w:rsid w:val="003677FA"/>
    <w:rsid w:val="0039313D"/>
    <w:rsid w:val="00404C9F"/>
    <w:rsid w:val="004111B9"/>
    <w:rsid w:val="0042067A"/>
    <w:rsid w:val="004272FD"/>
    <w:rsid w:val="00451A51"/>
    <w:rsid w:val="004B32BC"/>
    <w:rsid w:val="004D281F"/>
    <w:rsid w:val="00560C9C"/>
    <w:rsid w:val="006018ED"/>
    <w:rsid w:val="00603EE0"/>
    <w:rsid w:val="006C2E0D"/>
    <w:rsid w:val="00715E4F"/>
    <w:rsid w:val="007F4CAE"/>
    <w:rsid w:val="008D00EE"/>
    <w:rsid w:val="008F3934"/>
    <w:rsid w:val="009323EA"/>
    <w:rsid w:val="00960E80"/>
    <w:rsid w:val="00961019"/>
    <w:rsid w:val="00965BC8"/>
    <w:rsid w:val="009A534C"/>
    <w:rsid w:val="00A503A2"/>
    <w:rsid w:val="00A70F84"/>
    <w:rsid w:val="00AA08D8"/>
    <w:rsid w:val="00C010DD"/>
    <w:rsid w:val="00C07C15"/>
    <w:rsid w:val="00C414D2"/>
    <w:rsid w:val="00C5001A"/>
    <w:rsid w:val="00C727A5"/>
    <w:rsid w:val="00CA5481"/>
    <w:rsid w:val="00D469A7"/>
    <w:rsid w:val="00DA46AB"/>
    <w:rsid w:val="00E14858"/>
    <w:rsid w:val="00E82C97"/>
    <w:rsid w:val="00F37ECE"/>
    <w:rsid w:val="00F55C09"/>
    <w:rsid w:val="00F70C23"/>
    <w:rsid w:val="00F73329"/>
    <w:rsid w:val="00F864EF"/>
    <w:rsid w:val="00F906ED"/>
    <w:rsid w:val="00FD1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EA"/>
  </w:style>
  <w:style w:type="paragraph" w:styleId="8">
    <w:name w:val="heading 8"/>
    <w:basedOn w:val="a"/>
    <w:next w:val="a"/>
    <w:link w:val="80"/>
    <w:qFormat/>
    <w:rsid w:val="00715E4F"/>
    <w:pPr>
      <w:spacing w:before="240" w:after="60" w:line="276" w:lineRule="auto"/>
      <w:outlineLvl w:val="7"/>
    </w:pPr>
    <w:rPr>
      <w:rFonts w:ascii="Times New Roman" w:eastAsia="Calibri"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2FD"/>
    <w:pPr>
      <w:spacing w:after="200" w:line="276" w:lineRule="auto"/>
      <w:ind w:left="720"/>
      <w:contextualSpacing/>
    </w:pPr>
  </w:style>
  <w:style w:type="paragraph" w:styleId="a4">
    <w:name w:val="Balloon Text"/>
    <w:basedOn w:val="a"/>
    <w:link w:val="a5"/>
    <w:uiPriority w:val="99"/>
    <w:semiHidden/>
    <w:unhideWhenUsed/>
    <w:rsid w:val="002519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93D"/>
    <w:rPr>
      <w:rFonts w:ascii="Tahoma" w:hAnsi="Tahoma" w:cs="Tahoma"/>
      <w:sz w:val="16"/>
      <w:szCs w:val="16"/>
    </w:rPr>
  </w:style>
  <w:style w:type="paragraph" w:styleId="a6">
    <w:name w:val="No Spacing"/>
    <w:uiPriority w:val="1"/>
    <w:qFormat/>
    <w:rsid w:val="00F37ECE"/>
    <w:pPr>
      <w:spacing w:after="0" w:line="240" w:lineRule="auto"/>
    </w:pPr>
  </w:style>
  <w:style w:type="character" w:customStyle="1" w:styleId="80">
    <w:name w:val="Заголовок 8 Знак"/>
    <w:basedOn w:val="a0"/>
    <w:link w:val="8"/>
    <w:rsid w:val="00715E4F"/>
    <w:rPr>
      <w:rFonts w:ascii="Times New Roman" w:eastAsia="Calibri" w:hAnsi="Times New Roman" w:cs="Times New Roman"/>
      <w:i/>
      <w:iCs/>
      <w:sz w:val="24"/>
      <w:szCs w:val="24"/>
    </w:rPr>
  </w:style>
  <w:style w:type="character" w:styleId="a7">
    <w:name w:val="Strong"/>
    <w:basedOn w:val="a0"/>
    <w:uiPriority w:val="22"/>
    <w:qFormat/>
    <w:rsid w:val="00715E4F"/>
    <w:rPr>
      <w:b/>
      <w:bCs/>
    </w:rPr>
  </w:style>
  <w:style w:type="paragraph" w:styleId="a8">
    <w:name w:val="Normal (Web)"/>
    <w:basedOn w:val="a"/>
    <w:uiPriority w:val="99"/>
    <w:semiHidden/>
    <w:unhideWhenUsed/>
    <w:rsid w:val="00715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715E4F"/>
    <w:rPr>
      <w:i/>
      <w:iCs/>
    </w:rPr>
  </w:style>
  <w:style w:type="character" w:customStyle="1" w:styleId="FontStyle207">
    <w:name w:val="Font Style207"/>
    <w:basedOn w:val="a0"/>
    <w:rsid w:val="00715E4F"/>
    <w:rPr>
      <w:rFonts w:ascii="Century Schoolbook" w:hAnsi="Century Schoolbook" w:cs="Century Schoolbook"/>
      <w:sz w:val="18"/>
      <w:szCs w:val="18"/>
    </w:rPr>
  </w:style>
  <w:style w:type="paragraph" w:customStyle="1" w:styleId="Style11">
    <w:name w:val="Style11"/>
    <w:basedOn w:val="a"/>
    <w:rsid w:val="00715E4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basedOn w:val="a0"/>
    <w:rsid w:val="00715E4F"/>
    <w:rPr>
      <w:rFonts w:ascii="Microsoft Sans Serif" w:hAnsi="Microsoft Sans Serif" w:cs="Microsoft Sans Serif"/>
      <w:b/>
      <w:bCs/>
      <w:sz w:val="20"/>
      <w:szCs w:val="20"/>
    </w:rPr>
  </w:style>
  <w:style w:type="paragraph" w:customStyle="1" w:styleId="Style18">
    <w:name w:val="Style18"/>
    <w:basedOn w:val="a"/>
    <w:rsid w:val="00715E4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a">
    <w:name w:val="footer"/>
    <w:basedOn w:val="a"/>
    <w:link w:val="ab"/>
    <w:rsid w:val="00715E4F"/>
    <w:pPr>
      <w:tabs>
        <w:tab w:val="center" w:pos="4677"/>
        <w:tab w:val="right" w:pos="9355"/>
      </w:tabs>
      <w:spacing w:after="200" w:line="276" w:lineRule="auto"/>
    </w:pPr>
    <w:rPr>
      <w:rFonts w:ascii="Calibri" w:eastAsia="Calibri" w:hAnsi="Calibri" w:cs="Times New Roman"/>
    </w:rPr>
  </w:style>
  <w:style w:type="character" w:customStyle="1" w:styleId="ab">
    <w:name w:val="Нижний колонтитул Знак"/>
    <w:basedOn w:val="a0"/>
    <w:link w:val="aa"/>
    <w:rsid w:val="00715E4F"/>
    <w:rPr>
      <w:rFonts w:ascii="Calibri" w:eastAsia="Calibri" w:hAnsi="Calibri" w:cs="Times New Roman"/>
    </w:rPr>
  </w:style>
  <w:style w:type="character" w:styleId="ac">
    <w:name w:val="page number"/>
    <w:basedOn w:val="a0"/>
    <w:rsid w:val="00715E4F"/>
  </w:style>
  <w:style w:type="paragraph" w:customStyle="1" w:styleId="Default">
    <w:name w:val="Default"/>
    <w:rsid w:val="00715E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04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Мелкий</dc:creator>
  <cp:keywords/>
  <dc:description/>
  <cp:lastModifiedBy>Lenovo</cp:lastModifiedBy>
  <cp:revision>21</cp:revision>
  <cp:lastPrinted>2016-04-22T11:40:00Z</cp:lastPrinted>
  <dcterms:created xsi:type="dcterms:W3CDTF">2014-12-09T20:48:00Z</dcterms:created>
  <dcterms:modified xsi:type="dcterms:W3CDTF">2017-03-19T12:49:00Z</dcterms:modified>
</cp:coreProperties>
</file>